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DB" w:rsidRPr="00537399" w:rsidRDefault="00F005DB" w:rsidP="00FB1E41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693A13" w:rsidRPr="00537399" w:rsidRDefault="00FB1E41" w:rsidP="00FB1E41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537399">
        <w:rPr>
          <w:rFonts w:cstheme="minorHAnsi"/>
          <w:sz w:val="32"/>
          <w:szCs w:val="32"/>
        </w:rPr>
        <w:t>Offer of Employment</w:t>
      </w:r>
      <w:r w:rsidR="00F51E47" w:rsidRPr="00537399">
        <w:rPr>
          <w:rFonts w:cstheme="minorHAnsi"/>
          <w:sz w:val="32"/>
          <w:szCs w:val="32"/>
        </w:rPr>
        <w:t>/LMIA</w:t>
      </w:r>
      <w:r w:rsidRPr="00537399">
        <w:rPr>
          <w:rFonts w:cstheme="minorHAnsi"/>
          <w:sz w:val="32"/>
          <w:szCs w:val="32"/>
        </w:rPr>
        <w:t xml:space="preserve"> – Fee Payment Form</w:t>
      </w:r>
    </w:p>
    <w:p w:rsidR="000603A5" w:rsidRPr="00537399" w:rsidRDefault="000603A5" w:rsidP="00FB1E41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0603A5" w:rsidRPr="00537399" w:rsidRDefault="000603A5" w:rsidP="000603A5">
      <w:pPr>
        <w:tabs>
          <w:tab w:val="left" w:pos="5040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537399">
        <w:rPr>
          <w:rFonts w:cstheme="minorHAnsi"/>
          <w:sz w:val="28"/>
          <w:szCs w:val="28"/>
        </w:rPr>
        <w:t>LMIA: $1,000</w:t>
      </w:r>
    </w:p>
    <w:p w:rsidR="000603A5" w:rsidRPr="00537399" w:rsidRDefault="000603A5" w:rsidP="000603A5">
      <w:pPr>
        <w:tabs>
          <w:tab w:val="left" w:pos="5040"/>
        </w:tabs>
        <w:spacing w:before="120" w:after="0" w:line="240" w:lineRule="auto"/>
        <w:jc w:val="center"/>
        <w:rPr>
          <w:rFonts w:cstheme="minorHAnsi"/>
          <w:sz w:val="28"/>
          <w:szCs w:val="28"/>
        </w:rPr>
      </w:pPr>
      <w:r w:rsidRPr="00537399">
        <w:rPr>
          <w:rFonts w:cstheme="minorHAnsi"/>
          <w:sz w:val="28"/>
          <w:szCs w:val="28"/>
        </w:rPr>
        <w:t>Offer of Employment (LIMIA exempt): $230</w:t>
      </w:r>
    </w:p>
    <w:p w:rsidR="000603A5" w:rsidRPr="00537399" w:rsidRDefault="000603A5" w:rsidP="00FB1E4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E16086" w:rsidRPr="00537399" w:rsidRDefault="00E16086" w:rsidP="00E16086">
      <w:pPr>
        <w:spacing w:after="0" w:line="240" w:lineRule="auto"/>
        <w:rPr>
          <w:rFonts w:cstheme="minorHAnsi"/>
          <w:sz w:val="28"/>
          <w:szCs w:val="28"/>
        </w:rPr>
      </w:pPr>
      <w:r w:rsidRPr="00537399">
        <w:rPr>
          <w:rFonts w:cstheme="minorHAnsi"/>
          <w:b/>
          <w:sz w:val="28"/>
          <w:szCs w:val="28"/>
        </w:rPr>
        <w:t>Faculty Relations will pay the compliance fee/LMIA application fee and charge the cost back to the unit.</w:t>
      </w:r>
    </w:p>
    <w:p w:rsidR="00FB1E41" w:rsidRPr="00FB1E41" w:rsidRDefault="00FB1E41" w:rsidP="00FB1E41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442"/>
        <w:gridCol w:w="943"/>
        <w:gridCol w:w="1500"/>
        <w:gridCol w:w="1500"/>
        <w:gridCol w:w="1500"/>
      </w:tblGrid>
      <w:tr w:rsidR="00FB1E41" w:rsidRPr="00537399" w:rsidTr="00537399">
        <w:trPr>
          <w:trHeight w:val="720"/>
        </w:trPr>
        <w:tc>
          <w:tcPr>
            <w:tcW w:w="10885" w:type="dxa"/>
            <w:gridSpan w:val="5"/>
            <w:shd w:val="clear" w:color="auto" w:fill="BFBFBF" w:themeFill="background1" w:themeFillShade="BF"/>
            <w:vAlign w:val="center"/>
          </w:tcPr>
          <w:p w:rsidR="00FB1E41" w:rsidRPr="00537399" w:rsidRDefault="00FB1E41" w:rsidP="0087217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37399">
              <w:rPr>
                <w:rFonts w:cstheme="minorHAnsi"/>
                <w:b/>
                <w:sz w:val="28"/>
                <w:szCs w:val="28"/>
              </w:rPr>
              <w:t>PAY AUTHORIZATION</w:t>
            </w:r>
          </w:p>
        </w:tc>
      </w:tr>
      <w:tr w:rsidR="0029326B" w:rsidRPr="00537399" w:rsidTr="00537399">
        <w:trPr>
          <w:trHeight w:val="864"/>
        </w:trPr>
        <w:tc>
          <w:tcPr>
            <w:tcW w:w="5442" w:type="dxa"/>
          </w:tcPr>
          <w:p w:rsidR="0029326B" w:rsidRPr="00537399" w:rsidRDefault="0029326B" w:rsidP="00537399">
            <w:pPr>
              <w:rPr>
                <w:rFonts w:cstheme="minorHAnsi"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Department contact name:</w:t>
            </w:r>
          </w:p>
        </w:tc>
        <w:tc>
          <w:tcPr>
            <w:tcW w:w="5443" w:type="dxa"/>
            <w:gridSpan w:val="4"/>
          </w:tcPr>
          <w:p w:rsidR="0029326B" w:rsidRPr="00537399" w:rsidRDefault="0029326B" w:rsidP="00537399">
            <w:pPr>
              <w:rPr>
                <w:rFonts w:cstheme="minorHAnsi"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Email:</w:t>
            </w:r>
          </w:p>
        </w:tc>
      </w:tr>
      <w:tr w:rsidR="00872178" w:rsidRPr="00537399" w:rsidTr="00537399">
        <w:trPr>
          <w:trHeight w:val="864"/>
        </w:trPr>
        <w:tc>
          <w:tcPr>
            <w:tcW w:w="5442" w:type="dxa"/>
          </w:tcPr>
          <w:p w:rsidR="00872178" w:rsidRPr="00537399" w:rsidRDefault="00872178" w:rsidP="00872178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Cost Centre</w:t>
            </w:r>
            <w:r w:rsidR="00D56122" w:rsidRPr="0053739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443" w:type="dxa"/>
            <w:gridSpan w:val="4"/>
          </w:tcPr>
          <w:p w:rsidR="00872178" w:rsidRPr="00537399" w:rsidRDefault="00872178" w:rsidP="005373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Program Number</w:t>
            </w:r>
            <w:r w:rsidR="0053739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CE0A04" w:rsidRPr="00537399" w:rsidTr="00537399">
        <w:trPr>
          <w:trHeight w:val="1008"/>
        </w:trPr>
        <w:tc>
          <w:tcPr>
            <w:tcW w:w="6385" w:type="dxa"/>
            <w:gridSpan w:val="2"/>
            <w:vMerge w:val="restart"/>
          </w:tcPr>
          <w:p w:rsidR="00537399" w:rsidRPr="00537399" w:rsidRDefault="00537399" w:rsidP="00537399">
            <w:pPr>
              <w:spacing w:after="120"/>
              <w:rPr>
                <w:rFonts w:cstheme="minorHAnsi"/>
                <w:color w:val="000000"/>
                <w:sz w:val="24"/>
                <w:szCs w:val="24"/>
              </w:rPr>
            </w:pPr>
            <w:r w:rsidRPr="00537399">
              <w:rPr>
                <w:rFonts w:cstheme="minorHAnsi"/>
                <w:color w:val="000000"/>
                <w:sz w:val="24"/>
                <w:szCs w:val="24"/>
              </w:rPr>
              <w:t>I Authorization Faculty Relations to charge our unit’s accounts for either of the costs noted above.</w:t>
            </w:r>
          </w:p>
          <w:p w:rsidR="00537399" w:rsidRPr="00537399" w:rsidRDefault="00CE0A04" w:rsidP="00537399">
            <w:pPr>
              <w:rPr>
                <w:rFonts w:cstheme="minorHAnsi"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Signature</w:t>
            </w:r>
            <w:r w:rsidR="00872178" w:rsidRPr="00537399">
              <w:rPr>
                <w:rFonts w:cstheme="minorHAnsi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500" w:type="dxa"/>
            <w:gridSpan w:val="3"/>
            <w:vAlign w:val="bottom"/>
          </w:tcPr>
          <w:p w:rsidR="00CE0A04" w:rsidRPr="00537399" w:rsidRDefault="00CE0A04" w:rsidP="00537399">
            <w:pPr>
              <w:rPr>
                <w:rFonts w:cstheme="minorHAnsi"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Date</w:t>
            </w:r>
            <w:r w:rsidRPr="00537399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CE0A04" w:rsidRPr="00537399" w:rsidTr="00CE0A04">
        <w:trPr>
          <w:trHeight w:val="737"/>
        </w:trPr>
        <w:tc>
          <w:tcPr>
            <w:tcW w:w="6385" w:type="dxa"/>
            <w:gridSpan w:val="2"/>
            <w:vMerge/>
          </w:tcPr>
          <w:p w:rsidR="00CE0A04" w:rsidRPr="00537399" w:rsidRDefault="00CE0A04" w:rsidP="00FB1E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:rsidR="00CE0A04" w:rsidRPr="00537399" w:rsidRDefault="00CE0A04" w:rsidP="005373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YYYY</w:t>
            </w:r>
          </w:p>
        </w:tc>
        <w:tc>
          <w:tcPr>
            <w:tcW w:w="1500" w:type="dxa"/>
          </w:tcPr>
          <w:p w:rsidR="00CE0A04" w:rsidRPr="00537399" w:rsidRDefault="00CE0A04" w:rsidP="00CE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1500" w:type="dxa"/>
          </w:tcPr>
          <w:p w:rsidR="00CE0A04" w:rsidRPr="00537399" w:rsidRDefault="00CE0A04" w:rsidP="00CE0A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7399">
              <w:rPr>
                <w:rFonts w:cstheme="minorHAnsi"/>
                <w:b/>
                <w:sz w:val="24"/>
                <w:szCs w:val="24"/>
              </w:rPr>
              <w:t>DD</w:t>
            </w:r>
          </w:p>
        </w:tc>
      </w:tr>
    </w:tbl>
    <w:p w:rsidR="00FB1E41" w:rsidRDefault="00FB1E41" w:rsidP="00FB1E4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7721C" w:rsidRPr="00E7721C" w:rsidRDefault="00E7721C" w:rsidP="00FB1E41">
      <w:pPr>
        <w:spacing w:after="0" w:line="240" w:lineRule="auto"/>
        <w:rPr>
          <w:rFonts w:ascii="Arial" w:hAnsi="Arial" w:cs="Arial"/>
        </w:rPr>
      </w:pPr>
    </w:p>
    <w:p w:rsidR="00E7721C" w:rsidRPr="00E7721C" w:rsidRDefault="00E7721C" w:rsidP="00E7721C">
      <w:pPr>
        <w:spacing w:after="0" w:line="240" w:lineRule="auto"/>
        <w:rPr>
          <w:rFonts w:ascii="Arial" w:hAnsi="Arial" w:cs="Arial"/>
        </w:rPr>
      </w:pPr>
    </w:p>
    <w:sectPr w:rsidR="00E7721C" w:rsidRPr="00E7721C" w:rsidSect="00CE0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A04" w:rsidRDefault="00CE0A04" w:rsidP="00CE0A04">
      <w:pPr>
        <w:spacing w:after="0" w:line="240" w:lineRule="auto"/>
      </w:pPr>
      <w:r>
        <w:separator/>
      </w:r>
    </w:p>
  </w:endnote>
  <w:endnote w:type="continuationSeparator" w:id="0">
    <w:p w:rsidR="00CE0A04" w:rsidRDefault="00CE0A04" w:rsidP="00CE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DB" w:rsidRDefault="00F00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04" w:rsidRDefault="00E7721C">
    <w:pPr>
      <w:pStyle w:val="Footer"/>
    </w:pPr>
    <w:r>
      <w:t>May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DB" w:rsidRDefault="00F0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A04" w:rsidRDefault="00CE0A04" w:rsidP="00CE0A04">
      <w:pPr>
        <w:spacing w:after="0" w:line="240" w:lineRule="auto"/>
      </w:pPr>
      <w:r>
        <w:separator/>
      </w:r>
    </w:p>
  </w:footnote>
  <w:footnote w:type="continuationSeparator" w:id="0">
    <w:p w:rsidR="00CE0A04" w:rsidRDefault="00CE0A04" w:rsidP="00CE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DB" w:rsidRDefault="00F00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04" w:rsidRDefault="00CE0A04" w:rsidP="0069699A">
    <w:pPr>
      <w:pStyle w:val="Header"/>
      <w:tabs>
        <w:tab w:val="clear" w:pos="4680"/>
        <w:tab w:val="clear" w:pos="9360"/>
        <w:tab w:val="left" w:pos="1710"/>
      </w:tabs>
    </w:pPr>
    <w:r w:rsidRPr="0069699A">
      <w:rPr>
        <w:noProof/>
        <w:color w:val="000000" w:themeColor="text1"/>
        <w:lang w:eastAsia="en-CA"/>
      </w:rPr>
      <w:drawing>
        <wp:anchor distT="0" distB="0" distL="114300" distR="114300" simplePos="0" relativeHeight="251657216" behindDoc="1" locked="0" layoutInCell="1" allowOverlap="1" wp14:anchorId="2C15F3B9" wp14:editId="6133BF4C">
          <wp:simplePos x="0" y="0"/>
          <wp:positionH relativeFrom="column">
            <wp:posOffset>254635</wp:posOffset>
          </wp:positionH>
          <wp:positionV relativeFrom="paragraph">
            <wp:posOffset>59690</wp:posOffset>
          </wp:positionV>
          <wp:extent cx="6182360" cy="1026160"/>
          <wp:effectExtent l="25400" t="0" r="0" b="0"/>
          <wp:wrapNone/>
          <wp:docPr id="15" name="Picture 15" descr="05-00451_faculty_rela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-00451_faculty_relatio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2360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99A">
      <w:tab/>
    </w:r>
  </w:p>
  <w:p w:rsidR="00CE0A04" w:rsidRDefault="0069699A" w:rsidP="0069699A">
    <w:pPr>
      <w:pStyle w:val="Header"/>
      <w:tabs>
        <w:tab w:val="clear" w:pos="4680"/>
        <w:tab w:val="clear" w:pos="9360"/>
        <w:tab w:val="left" w:pos="4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DB" w:rsidRDefault="00F00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1A84"/>
    <w:multiLevelType w:val="hybridMultilevel"/>
    <w:tmpl w:val="938E3C7E"/>
    <w:lvl w:ilvl="0" w:tplc="86D656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41"/>
    <w:rsid w:val="000603A5"/>
    <w:rsid w:val="00114312"/>
    <w:rsid w:val="001E1E11"/>
    <w:rsid w:val="0029326B"/>
    <w:rsid w:val="00344E8D"/>
    <w:rsid w:val="003F3346"/>
    <w:rsid w:val="004160C8"/>
    <w:rsid w:val="004F4D99"/>
    <w:rsid w:val="00537399"/>
    <w:rsid w:val="005845E9"/>
    <w:rsid w:val="0063154B"/>
    <w:rsid w:val="006530D0"/>
    <w:rsid w:val="0069699A"/>
    <w:rsid w:val="00872178"/>
    <w:rsid w:val="009D3F7E"/>
    <w:rsid w:val="00A765B3"/>
    <w:rsid w:val="00B145FC"/>
    <w:rsid w:val="00BF41A9"/>
    <w:rsid w:val="00CE0A04"/>
    <w:rsid w:val="00D56122"/>
    <w:rsid w:val="00E16086"/>
    <w:rsid w:val="00E7721C"/>
    <w:rsid w:val="00F005DB"/>
    <w:rsid w:val="00F51E47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2394B53A"/>
  <w15:chartTrackingRefBased/>
  <w15:docId w15:val="{A3C2FC75-F1A9-4680-A0C6-C4BF512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04"/>
  </w:style>
  <w:style w:type="paragraph" w:styleId="Footer">
    <w:name w:val="footer"/>
    <w:basedOn w:val="Normal"/>
    <w:link w:val="FooterChar"/>
    <w:uiPriority w:val="99"/>
    <w:unhideWhenUsed/>
    <w:rsid w:val="00CE0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04"/>
  </w:style>
  <w:style w:type="paragraph" w:styleId="BalloonText">
    <w:name w:val="Balloon Text"/>
    <w:basedOn w:val="Normal"/>
    <w:link w:val="BalloonTextChar"/>
    <w:uiPriority w:val="99"/>
    <w:semiHidden/>
    <w:unhideWhenUsed/>
    <w:rsid w:val="0069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Pickering, Christine</dc:creator>
  <cp:keywords/>
  <dc:description/>
  <cp:lastModifiedBy>Pickering, Christine</cp:lastModifiedBy>
  <cp:revision>7</cp:revision>
  <cp:lastPrinted>2017-10-02T17:34:00Z</cp:lastPrinted>
  <dcterms:created xsi:type="dcterms:W3CDTF">2024-04-30T21:09:00Z</dcterms:created>
  <dcterms:modified xsi:type="dcterms:W3CDTF">2024-05-01T19:36:00Z</dcterms:modified>
</cp:coreProperties>
</file>