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B6E" w:rsidRPr="00ED517D" w:rsidRDefault="00951E27" w:rsidP="00171B6E">
      <w:pPr>
        <w:jc w:val="center"/>
        <w:rPr>
          <w:rFonts w:asciiTheme="minorHAnsi" w:hAnsiTheme="minorHAnsi" w:cstheme="minorHAnsi"/>
          <w:b/>
          <w:sz w:val="24"/>
          <w:szCs w:val="24"/>
          <w:u w:val="single"/>
        </w:rPr>
      </w:pPr>
      <w:r w:rsidRPr="00ED517D">
        <w:rPr>
          <w:rFonts w:asciiTheme="minorHAnsi" w:hAnsiTheme="minorHAnsi" w:cstheme="minorHAnsi"/>
          <w:b/>
          <w:sz w:val="24"/>
          <w:szCs w:val="24"/>
          <w:u w:val="single"/>
        </w:rPr>
        <w:t>TEMPLATE LETTER OF RENEWAL</w:t>
      </w:r>
    </w:p>
    <w:p w:rsidR="00171B6E" w:rsidRPr="00ED517D" w:rsidRDefault="00171B6E" w:rsidP="00171B6E">
      <w:pPr>
        <w:jc w:val="center"/>
        <w:rPr>
          <w:rFonts w:asciiTheme="minorHAnsi" w:hAnsiTheme="minorHAnsi" w:cstheme="minorHAnsi"/>
          <w:sz w:val="24"/>
          <w:szCs w:val="24"/>
          <w:highlight w:val="yellow"/>
        </w:rPr>
      </w:pPr>
      <w:r w:rsidRPr="00ED517D">
        <w:rPr>
          <w:rFonts w:asciiTheme="minorHAnsi" w:hAnsiTheme="minorHAnsi" w:cstheme="minorHAnsi"/>
          <w:b/>
          <w:sz w:val="24"/>
          <w:szCs w:val="24"/>
          <w:u w:val="single"/>
        </w:rPr>
        <w:t>FOR LECTURER</w:t>
      </w:r>
    </w:p>
    <w:p w:rsidR="00171B6E" w:rsidRPr="00ED517D" w:rsidRDefault="00171B6E" w:rsidP="00E73E9B">
      <w:pPr>
        <w:jc w:val="both"/>
        <w:rPr>
          <w:rFonts w:asciiTheme="minorHAnsi" w:hAnsiTheme="minorHAnsi" w:cstheme="minorHAnsi"/>
          <w:sz w:val="24"/>
          <w:szCs w:val="24"/>
          <w:highlight w:val="yellow"/>
        </w:rPr>
      </w:pPr>
    </w:p>
    <w:p w:rsidR="002C077C" w:rsidRPr="00ED517D" w:rsidRDefault="002C077C" w:rsidP="002C077C">
      <w:pPr>
        <w:rPr>
          <w:rFonts w:asciiTheme="minorHAnsi" w:hAnsiTheme="minorHAnsi" w:cstheme="minorHAnsi"/>
          <w:i/>
          <w:sz w:val="24"/>
          <w:szCs w:val="24"/>
        </w:rPr>
      </w:pPr>
      <w:r w:rsidRPr="00ED517D">
        <w:rPr>
          <w:rFonts w:asciiTheme="minorHAnsi" w:hAnsiTheme="minorHAnsi" w:cstheme="minorHAnsi"/>
          <w:i/>
          <w:sz w:val="24"/>
          <w:szCs w:val="24"/>
        </w:rPr>
        <w:t>[Under the</w:t>
      </w:r>
      <w:r w:rsidR="00AC4768" w:rsidRPr="00ED517D">
        <w:rPr>
          <w:rFonts w:asciiTheme="minorHAnsi" w:hAnsiTheme="minorHAnsi" w:cstheme="minorHAnsi"/>
          <w:i/>
          <w:sz w:val="24"/>
          <w:szCs w:val="24"/>
        </w:rPr>
        <w:t xml:space="preserve"> </w:t>
      </w:r>
      <w:r w:rsidRPr="00ED517D">
        <w:rPr>
          <w:rFonts w:asciiTheme="minorHAnsi" w:hAnsiTheme="minorHAnsi" w:cstheme="minorHAnsi"/>
          <w:i/>
          <w:sz w:val="24"/>
          <w:szCs w:val="24"/>
        </w:rPr>
        <w:t xml:space="preserve">terms of the collective agreement Lecturer appointments </w:t>
      </w:r>
      <w:r w:rsidR="00BC3E96" w:rsidRPr="00ED517D">
        <w:rPr>
          <w:rFonts w:asciiTheme="minorHAnsi" w:hAnsiTheme="minorHAnsi" w:cstheme="minorHAnsi"/>
          <w:i/>
          <w:sz w:val="24"/>
          <w:szCs w:val="24"/>
        </w:rPr>
        <w:t xml:space="preserve">(and reappointments) </w:t>
      </w:r>
      <w:r w:rsidRPr="00ED517D">
        <w:rPr>
          <w:rFonts w:asciiTheme="minorHAnsi" w:hAnsiTheme="minorHAnsi" w:cstheme="minorHAnsi"/>
          <w:i/>
          <w:sz w:val="24"/>
          <w:szCs w:val="24"/>
        </w:rPr>
        <w:t>are for one, two</w:t>
      </w:r>
      <w:r w:rsidR="006D172B" w:rsidRPr="00ED517D">
        <w:rPr>
          <w:rFonts w:asciiTheme="minorHAnsi" w:hAnsiTheme="minorHAnsi" w:cstheme="minorHAnsi"/>
          <w:i/>
          <w:sz w:val="24"/>
          <w:szCs w:val="24"/>
        </w:rPr>
        <w:t xml:space="preserve">, </w:t>
      </w:r>
      <w:r w:rsidRPr="00ED517D">
        <w:rPr>
          <w:rFonts w:asciiTheme="minorHAnsi" w:hAnsiTheme="minorHAnsi" w:cstheme="minorHAnsi"/>
          <w:i/>
          <w:sz w:val="24"/>
          <w:szCs w:val="24"/>
        </w:rPr>
        <w:t>three</w:t>
      </w:r>
      <w:r w:rsidR="006D172B" w:rsidRPr="00ED517D">
        <w:rPr>
          <w:rFonts w:asciiTheme="minorHAnsi" w:hAnsiTheme="minorHAnsi" w:cstheme="minorHAnsi"/>
          <w:i/>
          <w:sz w:val="24"/>
          <w:szCs w:val="24"/>
        </w:rPr>
        <w:t xml:space="preserve">, four or five </w:t>
      </w:r>
      <w:r w:rsidRPr="00ED517D">
        <w:rPr>
          <w:rFonts w:asciiTheme="minorHAnsi" w:hAnsiTheme="minorHAnsi" w:cstheme="minorHAnsi"/>
          <w:i/>
          <w:sz w:val="24"/>
          <w:szCs w:val="24"/>
        </w:rPr>
        <w:t>years (there is an expectation of renewal subject to demonstration of excellence in teaching or operational reasons to not renew such as lack of funding or failing enrolment</w:t>
      </w:r>
      <w:r w:rsidR="00BC3E96" w:rsidRPr="00ED517D">
        <w:rPr>
          <w:rFonts w:asciiTheme="minorHAnsi" w:hAnsiTheme="minorHAnsi" w:cstheme="minorHAnsi"/>
          <w:i/>
          <w:sz w:val="24"/>
          <w:szCs w:val="24"/>
        </w:rPr>
        <w:t>)</w:t>
      </w:r>
      <w:r w:rsidRPr="00ED517D">
        <w:rPr>
          <w:rFonts w:asciiTheme="minorHAnsi" w:hAnsiTheme="minorHAnsi" w:cstheme="minorHAnsi"/>
          <w:i/>
          <w:sz w:val="24"/>
          <w:szCs w:val="24"/>
        </w:rPr>
        <w:t xml:space="preserve">.  </w:t>
      </w:r>
      <w:r w:rsidR="006D172B" w:rsidRPr="00ED517D">
        <w:rPr>
          <w:rFonts w:asciiTheme="minorHAnsi" w:hAnsiTheme="minorHAnsi" w:cstheme="minorHAnsi"/>
          <w:i/>
          <w:sz w:val="24"/>
          <w:szCs w:val="24"/>
        </w:rPr>
        <w:t>L</w:t>
      </w:r>
      <w:r w:rsidRPr="00ED517D">
        <w:rPr>
          <w:rFonts w:asciiTheme="minorHAnsi" w:hAnsiTheme="minorHAnsi" w:cstheme="minorHAnsi"/>
          <w:i/>
          <w:sz w:val="24"/>
          <w:szCs w:val="24"/>
        </w:rPr>
        <w:t xml:space="preserve">ecturer appointments must be full-year in terms of appointment and pay, and </w:t>
      </w:r>
      <w:r w:rsidR="006D172B" w:rsidRPr="00ED517D">
        <w:rPr>
          <w:rFonts w:asciiTheme="minorHAnsi" w:hAnsiTheme="minorHAnsi" w:cstheme="minorHAnsi"/>
          <w:i/>
          <w:sz w:val="24"/>
          <w:szCs w:val="24"/>
        </w:rPr>
        <w:t>p</w:t>
      </w:r>
      <w:r w:rsidRPr="00ED517D">
        <w:rPr>
          <w:rFonts w:asciiTheme="minorHAnsi" w:hAnsiTheme="minorHAnsi" w:cstheme="minorHAnsi"/>
          <w:i/>
          <w:sz w:val="24"/>
          <w:szCs w:val="24"/>
        </w:rPr>
        <w:t>art time appointments must be at least 0.5 FTE. Part time Lecturers are eligible for benefits and CPI.]</w:t>
      </w:r>
    </w:p>
    <w:p w:rsidR="002C077C" w:rsidRPr="00ED517D" w:rsidRDefault="002C077C" w:rsidP="00E73E9B">
      <w:pPr>
        <w:jc w:val="both"/>
        <w:rPr>
          <w:rFonts w:asciiTheme="minorHAnsi" w:hAnsiTheme="minorHAnsi" w:cstheme="minorHAnsi"/>
          <w:sz w:val="24"/>
          <w:szCs w:val="24"/>
          <w:highlight w:val="yellow"/>
        </w:rPr>
      </w:pPr>
    </w:p>
    <w:p w:rsidR="00ED517D" w:rsidRPr="00ED517D" w:rsidRDefault="00ED517D" w:rsidP="00E73E9B">
      <w:pPr>
        <w:jc w:val="both"/>
        <w:rPr>
          <w:rFonts w:asciiTheme="minorHAnsi" w:hAnsiTheme="minorHAnsi" w:cstheme="minorHAnsi"/>
          <w:sz w:val="24"/>
          <w:szCs w:val="24"/>
          <w:highlight w:val="yellow"/>
        </w:rPr>
      </w:pPr>
      <w:r w:rsidRPr="00ED517D">
        <w:rPr>
          <w:rFonts w:asciiTheme="minorHAnsi" w:hAnsiTheme="minorHAnsi" w:cstheme="minorHAnsi"/>
          <w:sz w:val="24"/>
          <w:szCs w:val="24"/>
          <w:highlight w:val="yellow"/>
        </w:rPr>
        <w:t>Date</w:t>
      </w:r>
    </w:p>
    <w:p w:rsidR="00ED517D" w:rsidRPr="00ED517D" w:rsidRDefault="00ED517D" w:rsidP="00E73E9B">
      <w:pPr>
        <w:jc w:val="both"/>
        <w:rPr>
          <w:rFonts w:asciiTheme="minorHAnsi" w:hAnsiTheme="minorHAnsi" w:cstheme="minorHAnsi"/>
          <w:sz w:val="24"/>
          <w:szCs w:val="24"/>
          <w:highlight w:val="yellow"/>
        </w:rPr>
      </w:pPr>
    </w:p>
    <w:p w:rsidR="00ED517D" w:rsidRPr="00ED517D" w:rsidRDefault="00ED517D" w:rsidP="00E73E9B">
      <w:pPr>
        <w:jc w:val="both"/>
        <w:rPr>
          <w:rFonts w:asciiTheme="minorHAnsi" w:hAnsiTheme="minorHAnsi" w:cstheme="minorHAnsi"/>
          <w:sz w:val="24"/>
          <w:szCs w:val="24"/>
          <w:highlight w:val="yellow"/>
        </w:rPr>
      </w:pPr>
    </w:p>
    <w:p w:rsidR="00E73E9B" w:rsidRPr="00ED517D" w:rsidRDefault="00E73E9B" w:rsidP="00E73E9B">
      <w:pPr>
        <w:jc w:val="both"/>
        <w:rPr>
          <w:rFonts w:asciiTheme="minorHAnsi" w:hAnsiTheme="minorHAnsi" w:cstheme="minorHAnsi"/>
          <w:sz w:val="24"/>
          <w:szCs w:val="24"/>
          <w:highlight w:val="yellow"/>
        </w:rPr>
      </w:pPr>
      <w:r w:rsidRPr="00ED517D">
        <w:rPr>
          <w:rFonts w:asciiTheme="minorHAnsi" w:hAnsiTheme="minorHAnsi" w:cstheme="minorHAnsi"/>
          <w:sz w:val="24"/>
          <w:szCs w:val="24"/>
          <w:highlight w:val="yellow"/>
        </w:rPr>
        <w:t>Name</w:t>
      </w:r>
    </w:p>
    <w:p w:rsidR="00E73E9B" w:rsidRPr="00ED517D" w:rsidRDefault="00E73E9B" w:rsidP="00E73E9B">
      <w:pPr>
        <w:jc w:val="both"/>
        <w:rPr>
          <w:rFonts w:asciiTheme="minorHAnsi" w:hAnsiTheme="minorHAnsi" w:cstheme="minorHAnsi"/>
          <w:sz w:val="24"/>
          <w:szCs w:val="24"/>
        </w:rPr>
      </w:pPr>
      <w:r w:rsidRPr="00ED517D">
        <w:rPr>
          <w:rFonts w:asciiTheme="minorHAnsi" w:hAnsiTheme="minorHAnsi" w:cstheme="minorHAnsi"/>
          <w:sz w:val="24"/>
          <w:szCs w:val="24"/>
          <w:highlight w:val="yellow"/>
        </w:rPr>
        <w:t>Address</w:t>
      </w:r>
    </w:p>
    <w:p w:rsidR="00E73E9B" w:rsidRPr="00ED517D" w:rsidRDefault="00E73E9B" w:rsidP="00E73E9B">
      <w:pPr>
        <w:jc w:val="both"/>
        <w:rPr>
          <w:rFonts w:asciiTheme="minorHAnsi" w:hAnsiTheme="minorHAnsi" w:cstheme="minorHAnsi"/>
          <w:sz w:val="24"/>
          <w:szCs w:val="24"/>
        </w:rPr>
      </w:pPr>
    </w:p>
    <w:p w:rsidR="005F0AE2" w:rsidRPr="00ED517D" w:rsidRDefault="005F0AE2" w:rsidP="00E73E9B">
      <w:pPr>
        <w:jc w:val="both"/>
        <w:rPr>
          <w:rFonts w:asciiTheme="minorHAnsi" w:hAnsiTheme="minorHAnsi" w:cstheme="minorHAnsi"/>
          <w:sz w:val="24"/>
          <w:szCs w:val="24"/>
        </w:rPr>
      </w:pPr>
    </w:p>
    <w:p w:rsidR="005F0AE2" w:rsidRPr="00ED517D" w:rsidRDefault="00E73E9B" w:rsidP="00E73E9B">
      <w:pPr>
        <w:jc w:val="both"/>
        <w:rPr>
          <w:rFonts w:asciiTheme="minorHAnsi" w:hAnsiTheme="minorHAnsi" w:cstheme="minorHAnsi"/>
          <w:sz w:val="24"/>
          <w:szCs w:val="24"/>
        </w:rPr>
      </w:pPr>
      <w:r w:rsidRPr="00ED517D">
        <w:rPr>
          <w:rFonts w:asciiTheme="minorHAnsi" w:hAnsiTheme="minorHAnsi" w:cstheme="minorHAnsi"/>
          <w:sz w:val="24"/>
          <w:szCs w:val="24"/>
        </w:rPr>
        <w:t xml:space="preserve">Dear </w:t>
      </w:r>
      <w:r w:rsidRPr="00ED517D">
        <w:rPr>
          <w:rFonts w:asciiTheme="minorHAnsi" w:hAnsiTheme="minorHAnsi" w:cstheme="minorHAnsi"/>
          <w:sz w:val="24"/>
          <w:szCs w:val="24"/>
          <w:highlight w:val="yellow"/>
        </w:rPr>
        <w:t>Name</w:t>
      </w:r>
      <w:r w:rsidRPr="00ED517D">
        <w:rPr>
          <w:rFonts w:asciiTheme="minorHAnsi" w:hAnsiTheme="minorHAnsi" w:cstheme="minorHAnsi"/>
          <w:sz w:val="24"/>
          <w:szCs w:val="24"/>
        </w:rPr>
        <w:t>:</w:t>
      </w:r>
    </w:p>
    <w:p w:rsidR="00077E40" w:rsidRPr="00ED517D" w:rsidRDefault="00077E40" w:rsidP="00E73E9B">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sz w:val="24"/>
          <w:szCs w:val="24"/>
        </w:rPr>
      </w:pPr>
      <w:r w:rsidRPr="00ED517D">
        <w:rPr>
          <w:rFonts w:asciiTheme="minorHAnsi" w:hAnsiTheme="minorHAnsi" w:cstheme="minorHAnsi"/>
          <w:sz w:val="24"/>
          <w:szCs w:val="24"/>
        </w:rPr>
        <w:t xml:space="preserve">I am pleased to </w:t>
      </w:r>
      <w:r w:rsidR="004E70AE" w:rsidRPr="00ED517D">
        <w:rPr>
          <w:rFonts w:asciiTheme="minorHAnsi" w:hAnsiTheme="minorHAnsi" w:cstheme="minorHAnsi"/>
          <w:sz w:val="24"/>
          <w:szCs w:val="24"/>
        </w:rPr>
        <w:t>renew your appointment as follows</w:t>
      </w:r>
      <w:r w:rsidRPr="00ED517D">
        <w:rPr>
          <w:rFonts w:asciiTheme="minorHAnsi" w:hAnsiTheme="minorHAnsi" w:cstheme="minorHAnsi"/>
          <w:sz w:val="24"/>
          <w:szCs w:val="24"/>
        </w:rPr>
        <w:t>:</w:t>
      </w:r>
    </w:p>
    <w:p w:rsidR="00E73E9B" w:rsidRPr="00ED517D" w:rsidRDefault="00E73E9B" w:rsidP="00E73E9B">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sz w:val="24"/>
          <w:szCs w:val="24"/>
          <w:highlight w:val="yellow"/>
        </w:rPr>
      </w:pPr>
      <w:r w:rsidRPr="00ED517D">
        <w:rPr>
          <w:rFonts w:asciiTheme="minorHAnsi" w:hAnsiTheme="minorHAnsi" w:cstheme="minorHAnsi"/>
          <w:b/>
          <w:sz w:val="24"/>
          <w:szCs w:val="24"/>
          <w:highlight w:val="yellow"/>
        </w:rPr>
        <w:t>Rank:</w:t>
      </w:r>
      <w:r w:rsidRPr="00ED517D">
        <w:rPr>
          <w:rFonts w:asciiTheme="minorHAnsi" w:hAnsiTheme="minorHAnsi" w:cstheme="minorHAnsi"/>
          <w:sz w:val="24"/>
          <w:szCs w:val="24"/>
          <w:highlight w:val="yellow"/>
        </w:rPr>
        <w:t xml:space="preserve">  Lecturer</w:t>
      </w:r>
    </w:p>
    <w:p w:rsidR="00ED517D" w:rsidRPr="004F1751" w:rsidRDefault="00ED517D" w:rsidP="00ED517D">
      <w:pPr>
        <w:rPr>
          <w:rFonts w:asciiTheme="minorHAnsi" w:hAnsiTheme="minorHAnsi" w:cstheme="minorHAnsi"/>
          <w:b/>
          <w:sz w:val="24"/>
          <w:szCs w:val="24"/>
          <w:highlight w:val="yellow"/>
        </w:rPr>
      </w:pPr>
      <w:bookmarkStart w:id="0" w:name="_Hlk115786626"/>
      <w:r w:rsidRPr="004F1751">
        <w:rPr>
          <w:rFonts w:asciiTheme="minorHAnsi" w:hAnsiTheme="minorHAnsi" w:cstheme="minorHAnsi"/>
          <w:b/>
          <w:sz w:val="24"/>
          <w:szCs w:val="24"/>
          <w:highlight w:val="yellow"/>
        </w:rPr>
        <w:t xml:space="preserve">Department/School: </w:t>
      </w:r>
      <w:r w:rsidRPr="004F1751">
        <w:rPr>
          <w:rFonts w:asciiTheme="minorHAnsi" w:hAnsiTheme="minorHAnsi" w:cstheme="minorHAnsi"/>
          <w:sz w:val="24"/>
          <w:szCs w:val="24"/>
          <w:highlight w:val="yellow"/>
        </w:rPr>
        <w:t>XX</w:t>
      </w:r>
      <w:r w:rsidRPr="004F1751">
        <w:rPr>
          <w:rFonts w:asciiTheme="minorHAnsi" w:hAnsiTheme="minorHAnsi" w:cstheme="minorHAnsi"/>
          <w:b/>
          <w:sz w:val="24"/>
          <w:szCs w:val="24"/>
          <w:highlight w:val="yellow"/>
        </w:rPr>
        <w:t xml:space="preserve"> </w:t>
      </w:r>
    </w:p>
    <w:p w:rsidR="00ED517D" w:rsidRPr="004F1751" w:rsidRDefault="00ED517D" w:rsidP="00ED517D">
      <w:pPr>
        <w:rPr>
          <w:rFonts w:asciiTheme="minorHAnsi" w:hAnsiTheme="minorHAnsi" w:cstheme="minorHAnsi"/>
          <w:sz w:val="24"/>
          <w:szCs w:val="24"/>
          <w:highlight w:val="yellow"/>
        </w:rPr>
      </w:pPr>
      <w:r w:rsidRPr="004F1751">
        <w:rPr>
          <w:rFonts w:asciiTheme="minorHAnsi" w:hAnsiTheme="minorHAnsi" w:cstheme="minorHAnsi"/>
          <w:b/>
          <w:sz w:val="24"/>
          <w:szCs w:val="24"/>
          <w:highlight w:val="yellow"/>
        </w:rPr>
        <w:t>Faculty:</w:t>
      </w:r>
      <w:r w:rsidRPr="004F1751">
        <w:rPr>
          <w:rFonts w:asciiTheme="minorHAnsi" w:hAnsiTheme="minorHAnsi" w:cstheme="minorHAnsi"/>
          <w:sz w:val="24"/>
          <w:szCs w:val="24"/>
          <w:highlight w:val="yellow"/>
        </w:rPr>
        <w:t xml:space="preserve"> XX at the UBC [</w:t>
      </w:r>
      <w:r w:rsidRPr="004F1751">
        <w:rPr>
          <w:rFonts w:asciiTheme="minorHAnsi" w:hAnsiTheme="minorHAnsi" w:cstheme="minorHAnsi"/>
          <w:b/>
          <w:sz w:val="24"/>
          <w:szCs w:val="24"/>
          <w:highlight w:val="yellow"/>
        </w:rPr>
        <w:t xml:space="preserve">Vancouver/Okanagan] </w:t>
      </w:r>
      <w:r w:rsidRPr="004F1751">
        <w:rPr>
          <w:rFonts w:asciiTheme="minorHAnsi" w:hAnsiTheme="minorHAnsi" w:cstheme="minorHAnsi"/>
          <w:sz w:val="24"/>
          <w:szCs w:val="24"/>
          <w:highlight w:val="yellow"/>
        </w:rPr>
        <w:t>Campus</w:t>
      </w:r>
    </w:p>
    <w:bookmarkEnd w:id="0"/>
    <w:p w:rsidR="00E73E9B" w:rsidRPr="00ED517D" w:rsidRDefault="00E73E9B" w:rsidP="00E73E9B">
      <w:pPr>
        <w:jc w:val="both"/>
        <w:rPr>
          <w:rFonts w:asciiTheme="minorHAnsi" w:hAnsiTheme="minorHAnsi" w:cstheme="minorHAnsi"/>
          <w:sz w:val="24"/>
          <w:szCs w:val="24"/>
          <w:highlight w:val="yellow"/>
        </w:rPr>
      </w:pPr>
      <w:r w:rsidRPr="00ED517D">
        <w:rPr>
          <w:rFonts w:asciiTheme="minorHAnsi" w:hAnsiTheme="minorHAnsi" w:cstheme="minorHAnsi"/>
          <w:b/>
          <w:sz w:val="24"/>
          <w:szCs w:val="24"/>
          <w:highlight w:val="yellow"/>
        </w:rPr>
        <w:t>Term appointment Start Date:</w:t>
      </w:r>
      <w:r w:rsidRPr="00ED517D">
        <w:rPr>
          <w:rFonts w:asciiTheme="minorHAnsi" w:hAnsiTheme="minorHAnsi" w:cstheme="minorHAnsi"/>
          <w:sz w:val="24"/>
          <w:szCs w:val="24"/>
          <w:highlight w:val="yellow"/>
        </w:rPr>
        <w:t xml:space="preserve"> Insert Date</w:t>
      </w:r>
    </w:p>
    <w:p w:rsidR="00E73E9B" w:rsidRPr="00ED517D" w:rsidRDefault="00E73E9B" w:rsidP="00E73E9B">
      <w:pPr>
        <w:jc w:val="both"/>
        <w:rPr>
          <w:rFonts w:asciiTheme="minorHAnsi" w:hAnsiTheme="minorHAnsi" w:cstheme="minorHAnsi"/>
          <w:sz w:val="24"/>
          <w:szCs w:val="24"/>
          <w:highlight w:val="yellow"/>
        </w:rPr>
      </w:pPr>
      <w:r w:rsidRPr="00ED517D">
        <w:rPr>
          <w:rFonts w:asciiTheme="minorHAnsi" w:hAnsiTheme="minorHAnsi" w:cstheme="minorHAnsi"/>
          <w:b/>
          <w:sz w:val="24"/>
          <w:szCs w:val="24"/>
          <w:highlight w:val="yellow"/>
        </w:rPr>
        <w:t>Term appointment End Date:</w:t>
      </w:r>
      <w:r w:rsidRPr="00ED517D">
        <w:rPr>
          <w:rFonts w:asciiTheme="minorHAnsi" w:hAnsiTheme="minorHAnsi" w:cstheme="minorHAnsi"/>
          <w:sz w:val="24"/>
          <w:szCs w:val="24"/>
          <w:highlight w:val="yellow"/>
        </w:rPr>
        <w:t xml:space="preserve"> Insert Date</w:t>
      </w:r>
    </w:p>
    <w:p w:rsidR="00E73E9B" w:rsidRPr="00ED517D" w:rsidRDefault="007F3F11" w:rsidP="00E73E9B">
      <w:pPr>
        <w:jc w:val="both"/>
        <w:rPr>
          <w:rFonts w:asciiTheme="minorHAnsi" w:hAnsiTheme="minorHAnsi" w:cstheme="minorHAnsi"/>
          <w:sz w:val="24"/>
          <w:szCs w:val="24"/>
        </w:rPr>
      </w:pPr>
      <w:r w:rsidRPr="00ED517D">
        <w:rPr>
          <w:rFonts w:asciiTheme="minorHAnsi" w:hAnsiTheme="minorHAnsi" w:cstheme="minorHAnsi"/>
          <w:b/>
          <w:sz w:val="24"/>
          <w:szCs w:val="24"/>
          <w:highlight w:val="yellow"/>
        </w:rPr>
        <w:t xml:space="preserve">Starting </w:t>
      </w:r>
      <w:r w:rsidR="00E73E9B" w:rsidRPr="00ED517D">
        <w:rPr>
          <w:rFonts w:asciiTheme="minorHAnsi" w:hAnsiTheme="minorHAnsi" w:cstheme="minorHAnsi"/>
          <w:b/>
          <w:sz w:val="24"/>
          <w:szCs w:val="24"/>
          <w:highlight w:val="yellow"/>
        </w:rPr>
        <w:t>Salary:</w:t>
      </w:r>
      <w:r w:rsidR="00E73E9B" w:rsidRPr="00ED517D">
        <w:rPr>
          <w:rFonts w:asciiTheme="minorHAnsi" w:hAnsiTheme="minorHAnsi" w:cstheme="minorHAnsi"/>
          <w:sz w:val="24"/>
          <w:szCs w:val="24"/>
          <w:highlight w:val="yellow"/>
        </w:rPr>
        <w:t xml:space="preserve"> $ XX</w:t>
      </w:r>
      <w:r w:rsidR="00E73E9B" w:rsidRPr="00ED517D">
        <w:rPr>
          <w:rFonts w:asciiTheme="minorHAnsi" w:hAnsiTheme="minorHAnsi" w:cstheme="minorHAnsi"/>
          <w:sz w:val="24"/>
          <w:szCs w:val="24"/>
        </w:rPr>
        <w:t xml:space="preserve"> </w:t>
      </w:r>
      <w:r w:rsidRPr="00ED517D">
        <w:rPr>
          <w:rFonts w:asciiTheme="minorHAnsi" w:hAnsiTheme="minorHAnsi" w:cstheme="minorHAnsi"/>
          <w:sz w:val="24"/>
          <w:szCs w:val="24"/>
        </w:rPr>
        <w:t>per year</w:t>
      </w:r>
    </w:p>
    <w:p w:rsidR="00E73E9B" w:rsidRPr="00ED517D" w:rsidRDefault="00E73E9B" w:rsidP="00E73E9B">
      <w:pPr>
        <w:jc w:val="both"/>
        <w:rPr>
          <w:rFonts w:asciiTheme="minorHAnsi" w:hAnsiTheme="minorHAnsi" w:cstheme="minorHAnsi"/>
          <w:sz w:val="24"/>
          <w:szCs w:val="24"/>
        </w:rPr>
      </w:pPr>
    </w:p>
    <w:p w:rsidR="003B3775" w:rsidRPr="00ED517D" w:rsidRDefault="003B3775" w:rsidP="003B3775">
      <w:pPr>
        <w:jc w:val="both"/>
        <w:rPr>
          <w:rFonts w:asciiTheme="minorHAnsi" w:hAnsiTheme="minorHAnsi" w:cstheme="minorHAnsi"/>
          <w:b/>
          <w:sz w:val="24"/>
          <w:szCs w:val="24"/>
          <w:u w:val="single"/>
        </w:rPr>
      </w:pPr>
      <w:r w:rsidRPr="00ED517D">
        <w:rPr>
          <w:rFonts w:asciiTheme="minorHAnsi" w:hAnsiTheme="minorHAnsi" w:cstheme="minorHAnsi"/>
          <w:b/>
          <w:sz w:val="24"/>
          <w:szCs w:val="24"/>
          <w:u w:val="single"/>
        </w:rPr>
        <w:t>Appointment</w:t>
      </w:r>
    </w:p>
    <w:p w:rsidR="003B3775" w:rsidRPr="00ED517D" w:rsidRDefault="003B3775" w:rsidP="00E73E9B">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sz w:val="24"/>
          <w:szCs w:val="24"/>
        </w:rPr>
      </w:pPr>
      <w:r w:rsidRPr="00ED517D">
        <w:rPr>
          <w:rFonts w:asciiTheme="minorHAnsi" w:hAnsiTheme="minorHAnsi" w:cstheme="minorHAnsi"/>
          <w:sz w:val="24"/>
          <w:szCs w:val="24"/>
        </w:rPr>
        <w:t xml:space="preserve">This appointment is subject to the approval of the Board of Governors </w:t>
      </w:r>
      <w:r w:rsidR="009E57A6" w:rsidRPr="00ED517D">
        <w:rPr>
          <w:rFonts w:asciiTheme="minorHAnsi" w:hAnsiTheme="minorHAnsi" w:cstheme="minorHAnsi"/>
          <w:sz w:val="24"/>
          <w:szCs w:val="24"/>
        </w:rPr>
        <w:t xml:space="preserve">and the University’s appointment processes </w:t>
      </w:r>
      <w:r w:rsidRPr="00ED517D">
        <w:rPr>
          <w:rFonts w:asciiTheme="minorHAnsi" w:hAnsiTheme="minorHAnsi" w:cstheme="minorHAnsi"/>
          <w:sz w:val="24"/>
          <w:szCs w:val="24"/>
        </w:rPr>
        <w:t xml:space="preserve">and </w:t>
      </w:r>
      <w:r w:rsidRPr="00ED517D">
        <w:rPr>
          <w:rFonts w:asciiTheme="minorHAnsi" w:hAnsiTheme="minorHAnsi" w:cstheme="minorHAnsi"/>
          <w:b/>
          <w:sz w:val="24"/>
          <w:szCs w:val="24"/>
          <w:highlight w:val="yellow"/>
        </w:rPr>
        <w:t>[if applicable]</w:t>
      </w:r>
      <w:r w:rsidRPr="00ED517D">
        <w:rPr>
          <w:rFonts w:asciiTheme="minorHAnsi" w:hAnsiTheme="minorHAnsi" w:cstheme="minorHAnsi"/>
          <w:sz w:val="24"/>
          <w:szCs w:val="24"/>
        </w:rPr>
        <w:t xml:space="preserve"> </w:t>
      </w:r>
      <w:r w:rsidR="00503DB8" w:rsidRPr="00ED517D">
        <w:rPr>
          <w:rFonts w:asciiTheme="minorHAnsi" w:hAnsiTheme="minorHAnsi" w:cstheme="minorHAnsi"/>
          <w:sz w:val="24"/>
          <w:szCs w:val="24"/>
          <w:highlight w:val="yellow"/>
        </w:rPr>
        <w:t>Immigration, Refugees and Citizenship</w:t>
      </w:r>
      <w:r w:rsidRPr="00ED517D">
        <w:rPr>
          <w:rFonts w:asciiTheme="minorHAnsi" w:hAnsiTheme="minorHAnsi" w:cstheme="minorHAnsi"/>
          <w:sz w:val="24"/>
          <w:szCs w:val="24"/>
          <w:highlight w:val="yellow"/>
        </w:rPr>
        <w:t xml:space="preserve"> Canada</w:t>
      </w:r>
      <w:r w:rsidR="00805086" w:rsidRPr="00ED517D">
        <w:rPr>
          <w:rFonts w:asciiTheme="minorHAnsi" w:hAnsiTheme="minorHAnsi" w:cstheme="minorHAnsi"/>
          <w:sz w:val="24"/>
          <w:szCs w:val="24"/>
        </w:rPr>
        <w:t xml:space="preserve"> </w:t>
      </w:r>
      <w:r w:rsidR="00805086" w:rsidRPr="00ED517D">
        <w:rPr>
          <w:rFonts w:asciiTheme="minorHAnsi" w:hAnsiTheme="minorHAnsi" w:cstheme="minorHAnsi"/>
          <w:sz w:val="24"/>
          <w:szCs w:val="24"/>
          <w:highlight w:val="yellow"/>
        </w:rPr>
        <w:t>(IRCC)</w:t>
      </w:r>
      <w:r w:rsidRPr="00ED517D">
        <w:rPr>
          <w:rFonts w:asciiTheme="minorHAnsi" w:hAnsiTheme="minorHAnsi" w:cstheme="minorHAnsi"/>
          <w:sz w:val="24"/>
          <w:szCs w:val="24"/>
        </w:rPr>
        <w:t>.  The terms and conditions are as follows:</w:t>
      </w:r>
    </w:p>
    <w:p w:rsidR="00E73E9B" w:rsidRPr="00ED517D" w:rsidRDefault="00E73E9B" w:rsidP="00E73E9B">
      <w:pPr>
        <w:jc w:val="both"/>
        <w:rPr>
          <w:rFonts w:asciiTheme="minorHAnsi" w:hAnsiTheme="minorHAnsi" w:cstheme="minorHAnsi"/>
          <w:b/>
          <w:sz w:val="24"/>
          <w:szCs w:val="24"/>
          <w:highlight w:val="yellow"/>
        </w:rPr>
      </w:pPr>
    </w:p>
    <w:p w:rsidR="00E73E9B" w:rsidRPr="00ED517D" w:rsidRDefault="00E73E9B" w:rsidP="00E73E9B">
      <w:pPr>
        <w:jc w:val="both"/>
        <w:rPr>
          <w:rFonts w:asciiTheme="minorHAnsi" w:hAnsiTheme="minorHAnsi" w:cstheme="minorHAnsi"/>
          <w:b/>
          <w:sz w:val="24"/>
          <w:szCs w:val="24"/>
          <w:u w:val="single"/>
        </w:rPr>
      </w:pPr>
      <w:r w:rsidRPr="00ED517D">
        <w:rPr>
          <w:rFonts w:asciiTheme="minorHAnsi" w:hAnsiTheme="minorHAnsi" w:cstheme="minorHAnsi"/>
          <w:b/>
          <w:sz w:val="24"/>
          <w:szCs w:val="24"/>
          <w:u w:val="single"/>
        </w:rPr>
        <w:t>Responsibilities</w:t>
      </w:r>
    </w:p>
    <w:p w:rsidR="004F2390" w:rsidRPr="00ED517D" w:rsidRDefault="004F2390" w:rsidP="00D44C0C">
      <w:pPr>
        <w:jc w:val="both"/>
        <w:rPr>
          <w:rFonts w:asciiTheme="minorHAnsi" w:hAnsiTheme="minorHAnsi" w:cstheme="minorHAnsi"/>
          <w:sz w:val="24"/>
          <w:szCs w:val="24"/>
        </w:rPr>
      </w:pPr>
    </w:p>
    <w:p w:rsidR="009A7BF6" w:rsidRPr="00ED517D" w:rsidRDefault="004F2390" w:rsidP="00D44C0C">
      <w:pPr>
        <w:jc w:val="both"/>
        <w:rPr>
          <w:rFonts w:asciiTheme="minorHAnsi" w:hAnsiTheme="minorHAnsi" w:cstheme="minorHAnsi"/>
          <w:sz w:val="24"/>
          <w:szCs w:val="24"/>
        </w:rPr>
      </w:pPr>
      <w:r w:rsidRPr="00ED517D">
        <w:rPr>
          <w:rFonts w:asciiTheme="minorHAnsi" w:hAnsiTheme="minorHAnsi" w:cstheme="minorHAnsi"/>
          <w:sz w:val="24"/>
          <w:szCs w:val="24"/>
        </w:rPr>
        <w:t xml:space="preserve">All duties and responsibilities shall be carried out under the direction of your </w:t>
      </w:r>
      <w:r w:rsidR="00E73E9B" w:rsidRPr="00ED517D">
        <w:rPr>
          <w:rFonts w:asciiTheme="minorHAnsi" w:hAnsiTheme="minorHAnsi" w:cstheme="minorHAnsi"/>
          <w:b/>
          <w:bCs/>
          <w:sz w:val="24"/>
          <w:szCs w:val="24"/>
          <w:highlight w:val="yellow"/>
        </w:rPr>
        <w:t>Head/Director</w:t>
      </w:r>
      <w:r w:rsidR="00E73E9B" w:rsidRPr="00ED517D">
        <w:rPr>
          <w:rFonts w:asciiTheme="minorHAnsi" w:hAnsiTheme="minorHAnsi" w:cstheme="minorHAnsi"/>
          <w:sz w:val="24"/>
          <w:szCs w:val="24"/>
        </w:rPr>
        <w:t xml:space="preserve"> </w:t>
      </w:r>
      <w:r w:rsidR="00E343B0" w:rsidRPr="00ED517D">
        <w:rPr>
          <w:rFonts w:asciiTheme="minorHAnsi" w:hAnsiTheme="minorHAnsi" w:cstheme="minorHAnsi"/>
          <w:sz w:val="24"/>
          <w:szCs w:val="24"/>
        </w:rPr>
        <w:t xml:space="preserve">and </w:t>
      </w:r>
      <w:r w:rsidRPr="00ED517D">
        <w:rPr>
          <w:rFonts w:asciiTheme="minorHAnsi" w:hAnsiTheme="minorHAnsi" w:cstheme="minorHAnsi"/>
          <w:sz w:val="24"/>
          <w:szCs w:val="24"/>
        </w:rPr>
        <w:t xml:space="preserve">are subject to evaluation by your </w:t>
      </w:r>
      <w:r w:rsidR="00E73E9B" w:rsidRPr="00ED517D">
        <w:rPr>
          <w:rFonts w:asciiTheme="minorHAnsi" w:hAnsiTheme="minorHAnsi" w:cstheme="minorHAnsi"/>
          <w:b/>
          <w:bCs/>
          <w:sz w:val="24"/>
          <w:szCs w:val="24"/>
          <w:highlight w:val="yellow"/>
        </w:rPr>
        <w:t>Head/Director</w:t>
      </w:r>
      <w:r w:rsidRPr="00ED517D">
        <w:rPr>
          <w:rFonts w:asciiTheme="minorHAnsi" w:hAnsiTheme="minorHAnsi" w:cstheme="minorHAnsi"/>
          <w:sz w:val="24"/>
          <w:szCs w:val="24"/>
        </w:rPr>
        <w:t xml:space="preserve">. </w:t>
      </w:r>
    </w:p>
    <w:p w:rsidR="009A7BF6" w:rsidRPr="00ED517D" w:rsidRDefault="009A7BF6" w:rsidP="009A7BF6">
      <w:pPr>
        <w:jc w:val="both"/>
        <w:rPr>
          <w:rFonts w:asciiTheme="minorHAnsi" w:hAnsiTheme="minorHAnsi" w:cstheme="minorHAnsi"/>
          <w:sz w:val="24"/>
          <w:szCs w:val="24"/>
        </w:rPr>
      </w:pPr>
    </w:p>
    <w:p w:rsidR="009A7BF6" w:rsidRPr="00ED517D" w:rsidRDefault="009A7BF6" w:rsidP="009A7BF6">
      <w:pPr>
        <w:jc w:val="both"/>
        <w:rPr>
          <w:rFonts w:asciiTheme="minorHAnsi" w:hAnsiTheme="minorHAnsi" w:cstheme="minorHAnsi"/>
          <w:sz w:val="24"/>
          <w:szCs w:val="24"/>
        </w:rPr>
      </w:pPr>
      <w:r w:rsidRPr="00ED517D">
        <w:rPr>
          <w:rFonts w:asciiTheme="minorHAnsi" w:hAnsiTheme="minorHAnsi" w:cstheme="minorHAnsi"/>
          <w:sz w:val="24"/>
          <w:szCs w:val="24"/>
        </w:rPr>
        <w:t xml:space="preserve">Your duties will include: </w:t>
      </w:r>
    </w:p>
    <w:p w:rsidR="009A7BF6" w:rsidRPr="00ED517D" w:rsidRDefault="009A7BF6" w:rsidP="009A7BF6">
      <w:pPr>
        <w:jc w:val="both"/>
        <w:rPr>
          <w:rFonts w:asciiTheme="minorHAnsi" w:hAnsiTheme="minorHAnsi" w:cstheme="minorHAnsi"/>
          <w:b/>
          <w:sz w:val="24"/>
          <w:szCs w:val="24"/>
          <w:highlight w:val="yellow"/>
        </w:rPr>
      </w:pPr>
      <w:r w:rsidRPr="00ED517D">
        <w:rPr>
          <w:rFonts w:asciiTheme="minorHAnsi" w:hAnsiTheme="minorHAnsi" w:cstheme="minorHAnsi"/>
          <w:b/>
          <w:sz w:val="24"/>
          <w:szCs w:val="24"/>
          <w:highlight w:val="yellow"/>
        </w:rPr>
        <w:t>[insert description of each bullet item; set out as applicable to rank]</w:t>
      </w:r>
    </w:p>
    <w:p w:rsidR="009809A7" w:rsidRPr="00ED517D" w:rsidRDefault="009A7BF6" w:rsidP="009A7BF6">
      <w:pPr>
        <w:numPr>
          <w:ilvl w:val="0"/>
          <w:numId w:val="28"/>
        </w:numPr>
        <w:jc w:val="both"/>
        <w:rPr>
          <w:rFonts w:asciiTheme="minorHAnsi" w:hAnsiTheme="minorHAnsi" w:cstheme="minorHAnsi"/>
          <w:sz w:val="24"/>
          <w:szCs w:val="24"/>
        </w:rPr>
      </w:pPr>
      <w:r w:rsidRPr="00ED517D">
        <w:rPr>
          <w:rFonts w:asciiTheme="minorHAnsi" w:hAnsiTheme="minorHAnsi" w:cstheme="minorHAnsi"/>
          <w:b/>
          <w:sz w:val="24"/>
          <w:szCs w:val="24"/>
          <w:highlight w:val="yellow"/>
        </w:rPr>
        <w:t xml:space="preserve">Teaching: </w:t>
      </w:r>
      <w:r w:rsidRPr="00ED517D">
        <w:rPr>
          <w:rFonts w:asciiTheme="minorHAnsi" w:hAnsiTheme="minorHAnsi" w:cstheme="minorHAnsi"/>
          <w:sz w:val="24"/>
          <w:szCs w:val="24"/>
        </w:rPr>
        <w:t xml:space="preserve">Teaching responsibilities for the Department may change over time, and will be assigned by your </w:t>
      </w:r>
      <w:r w:rsidRPr="00ED517D">
        <w:rPr>
          <w:rFonts w:asciiTheme="minorHAnsi" w:hAnsiTheme="minorHAnsi" w:cstheme="minorHAnsi"/>
          <w:b/>
          <w:bCs/>
          <w:sz w:val="24"/>
          <w:szCs w:val="24"/>
          <w:highlight w:val="yellow"/>
        </w:rPr>
        <w:t>Head/Director</w:t>
      </w:r>
      <w:r w:rsidRPr="00ED517D">
        <w:rPr>
          <w:rFonts w:asciiTheme="minorHAnsi" w:hAnsiTheme="minorHAnsi" w:cstheme="minorHAnsi"/>
          <w:sz w:val="24"/>
          <w:szCs w:val="24"/>
        </w:rPr>
        <w:t xml:space="preserve"> as determined by the needs of the Department. </w:t>
      </w:r>
      <w:r w:rsidRPr="00ED517D">
        <w:rPr>
          <w:rFonts w:asciiTheme="minorHAnsi" w:hAnsiTheme="minorHAnsi" w:cstheme="minorHAnsi"/>
          <w:sz w:val="24"/>
          <w:szCs w:val="24"/>
          <w:highlight w:val="yellow"/>
        </w:rPr>
        <w:t>As we discussed, next year you will teach (course assignment).</w:t>
      </w:r>
    </w:p>
    <w:p w:rsidR="009A7BF6" w:rsidRPr="00ED517D" w:rsidRDefault="009A7BF6" w:rsidP="009A7BF6">
      <w:pPr>
        <w:numPr>
          <w:ilvl w:val="0"/>
          <w:numId w:val="28"/>
        </w:numPr>
        <w:jc w:val="both"/>
        <w:rPr>
          <w:rFonts w:asciiTheme="minorHAnsi" w:hAnsiTheme="minorHAnsi" w:cstheme="minorHAnsi"/>
          <w:sz w:val="24"/>
          <w:szCs w:val="24"/>
        </w:rPr>
      </w:pPr>
      <w:r w:rsidRPr="00ED517D">
        <w:rPr>
          <w:rFonts w:asciiTheme="minorHAnsi" w:hAnsiTheme="minorHAnsi" w:cstheme="minorHAnsi"/>
          <w:b/>
          <w:sz w:val="24"/>
          <w:szCs w:val="24"/>
          <w:highlight w:val="yellow"/>
        </w:rPr>
        <w:lastRenderedPageBreak/>
        <w:t>Service: specific and as appropriate to the position]</w:t>
      </w:r>
      <w:r w:rsidRPr="00ED517D">
        <w:rPr>
          <w:rFonts w:asciiTheme="minorHAnsi" w:hAnsiTheme="minorHAnsi" w:cstheme="minorHAnsi"/>
          <w:sz w:val="24"/>
          <w:szCs w:val="24"/>
          <w:highlight w:val="yellow"/>
        </w:rPr>
        <w:t>.</w:t>
      </w:r>
      <w:r w:rsidRPr="00ED517D">
        <w:rPr>
          <w:rFonts w:asciiTheme="minorHAnsi" w:hAnsiTheme="minorHAnsi" w:cstheme="minorHAnsi"/>
          <w:sz w:val="24"/>
          <w:szCs w:val="24"/>
        </w:rPr>
        <w:t xml:space="preserve">  </w:t>
      </w:r>
    </w:p>
    <w:p w:rsidR="009A7BF6" w:rsidRPr="00ED517D" w:rsidRDefault="009A7BF6" w:rsidP="00D44C0C">
      <w:pPr>
        <w:jc w:val="both"/>
        <w:rPr>
          <w:rFonts w:asciiTheme="minorHAnsi" w:hAnsiTheme="minorHAnsi" w:cstheme="minorHAnsi"/>
          <w:sz w:val="24"/>
          <w:szCs w:val="24"/>
        </w:rPr>
      </w:pPr>
    </w:p>
    <w:p w:rsidR="00E433DA" w:rsidRPr="00ED517D" w:rsidRDefault="007E36B5" w:rsidP="00E73E9B">
      <w:pPr>
        <w:jc w:val="both"/>
        <w:rPr>
          <w:rFonts w:asciiTheme="minorHAnsi" w:hAnsiTheme="minorHAnsi" w:cstheme="minorHAnsi"/>
          <w:sz w:val="24"/>
          <w:szCs w:val="24"/>
        </w:rPr>
      </w:pPr>
      <w:r w:rsidRPr="00ED517D">
        <w:rPr>
          <w:rFonts w:asciiTheme="minorHAnsi" w:hAnsiTheme="minorHAnsi" w:cstheme="minorHAnsi"/>
          <w:sz w:val="24"/>
          <w:szCs w:val="24"/>
        </w:rPr>
        <w:t>You are expected to observe, at all times, the highest professional standards.</w:t>
      </w:r>
      <w:r w:rsidR="005E26F4" w:rsidRPr="00ED517D">
        <w:rPr>
          <w:rFonts w:asciiTheme="minorHAnsi" w:hAnsiTheme="minorHAnsi" w:cstheme="minorHAnsi"/>
          <w:sz w:val="24"/>
          <w:szCs w:val="24"/>
        </w:rPr>
        <w:t xml:space="preserve"> In support of this, you are expected to </w:t>
      </w:r>
      <w:r w:rsidR="00FF601A" w:rsidRPr="00ED517D">
        <w:rPr>
          <w:rFonts w:asciiTheme="minorHAnsi" w:hAnsiTheme="minorHAnsi" w:cstheme="minorHAnsi"/>
          <w:sz w:val="24"/>
          <w:szCs w:val="24"/>
        </w:rPr>
        <w:t>review</w:t>
      </w:r>
      <w:r w:rsidR="005E26F4" w:rsidRPr="00ED517D">
        <w:rPr>
          <w:rFonts w:asciiTheme="minorHAnsi" w:hAnsiTheme="minorHAnsi" w:cstheme="minorHAnsi"/>
          <w:sz w:val="24"/>
          <w:szCs w:val="24"/>
        </w:rPr>
        <w:t xml:space="preserve"> the UBC Respectful Environment Statement for Students, Faculty and Staff</w:t>
      </w:r>
      <w:r w:rsidR="00615B8F" w:rsidRPr="00ED517D">
        <w:rPr>
          <w:rFonts w:asciiTheme="minorHAnsi" w:hAnsiTheme="minorHAnsi" w:cstheme="minorHAnsi"/>
          <w:sz w:val="24"/>
          <w:szCs w:val="24"/>
        </w:rPr>
        <w:t>.</w:t>
      </w:r>
      <w:r w:rsidR="00615B8F" w:rsidRPr="00ED517D">
        <w:rPr>
          <w:rStyle w:val="FootnoteReference"/>
          <w:rFonts w:asciiTheme="minorHAnsi" w:hAnsiTheme="minorHAnsi" w:cstheme="minorHAnsi"/>
          <w:sz w:val="24"/>
          <w:szCs w:val="24"/>
        </w:rPr>
        <w:footnoteReference w:id="1"/>
      </w:r>
      <w:r w:rsidR="00615B8F" w:rsidRPr="00ED517D">
        <w:rPr>
          <w:rFonts w:asciiTheme="minorHAnsi" w:hAnsiTheme="minorHAnsi" w:cstheme="minorHAnsi"/>
          <w:sz w:val="24"/>
          <w:szCs w:val="24"/>
        </w:rPr>
        <w:t xml:space="preserve">  </w:t>
      </w:r>
      <w:r w:rsidR="00530883" w:rsidRPr="00ED517D">
        <w:rPr>
          <w:rFonts w:asciiTheme="minorHAnsi" w:hAnsiTheme="minorHAnsi" w:cstheme="minorHAnsi"/>
          <w:sz w:val="24"/>
          <w:szCs w:val="24"/>
        </w:rPr>
        <w:t>The statement reflects our core values of mutual respect and equity, and promotes a safe, caring, and respectful campus community. UBC holds all staff, faculty and students accountable for carrying out their duties and responsibilities in accordance with this Statement.</w:t>
      </w:r>
    </w:p>
    <w:p w:rsidR="005F0AE2" w:rsidRPr="00ED517D" w:rsidRDefault="005F0AE2" w:rsidP="00E73E9B">
      <w:pPr>
        <w:jc w:val="both"/>
        <w:rPr>
          <w:rFonts w:asciiTheme="minorHAnsi" w:hAnsiTheme="minorHAnsi" w:cstheme="minorHAnsi"/>
          <w:sz w:val="24"/>
          <w:szCs w:val="24"/>
        </w:rPr>
      </w:pPr>
    </w:p>
    <w:p w:rsidR="00615B8F" w:rsidRPr="00ED517D" w:rsidRDefault="00615B8F" w:rsidP="00615B8F">
      <w:pPr>
        <w:jc w:val="both"/>
        <w:rPr>
          <w:rFonts w:asciiTheme="minorHAnsi" w:hAnsiTheme="minorHAnsi" w:cstheme="minorHAnsi"/>
          <w:sz w:val="24"/>
          <w:szCs w:val="24"/>
        </w:rPr>
      </w:pPr>
      <w:r w:rsidRPr="00ED517D">
        <w:rPr>
          <w:rFonts w:asciiTheme="minorHAnsi" w:hAnsiTheme="minorHAnsi" w:cstheme="minorHAnsi"/>
          <w:b/>
          <w:sz w:val="24"/>
          <w:szCs w:val="24"/>
          <w:highlight w:val="yellow"/>
          <w:u w:val="single"/>
        </w:rPr>
        <w:t>[In the case of Foreign Worker recruitment insert]</w:t>
      </w:r>
    </w:p>
    <w:p w:rsidR="00615B8F" w:rsidRPr="00ED517D" w:rsidRDefault="00615B8F" w:rsidP="00615B8F">
      <w:pPr>
        <w:pStyle w:val="BodyText"/>
        <w:rPr>
          <w:rFonts w:asciiTheme="minorHAnsi" w:hAnsiTheme="minorHAnsi" w:cstheme="minorHAnsi"/>
          <w:szCs w:val="24"/>
        </w:rPr>
      </w:pPr>
      <w:r w:rsidRPr="00ED517D">
        <w:rPr>
          <w:rFonts w:asciiTheme="minorHAnsi" w:hAnsiTheme="minorHAnsi" w:cstheme="minorHAnsi"/>
          <w:b/>
          <w:szCs w:val="24"/>
          <w:u w:val="single"/>
        </w:rPr>
        <w:t>Work Permit</w:t>
      </w:r>
    </w:p>
    <w:p w:rsidR="005F0AE2" w:rsidRDefault="005F0AE2" w:rsidP="00E73E9B">
      <w:pPr>
        <w:jc w:val="both"/>
        <w:rPr>
          <w:rFonts w:asciiTheme="minorHAnsi" w:hAnsiTheme="minorHAnsi" w:cstheme="minorHAnsi"/>
          <w:sz w:val="24"/>
          <w:szCs w:val="24"/>
        </w:rPr>
      </w:pPr>
    </w:p>
    <w:p w:rsidR="00ED517D" w:rsidRPr="004F1751" w:rsidRDefault="00ED517D" w:rsidP="00ED517D">
      <w:pPr>
        <w:pStyle w:val="BodyText"/>
        <w:rPr>
          <w:rFonts w:asciiTheme="minorHAnsi" w:hAnsiTheme="minorHAnsi" w:cstheme="minorHAnsi"/>
          <w:szCs w:val="24"/>
        </w:rPr>
      </w:pPr>
      <w:r w:rsidRPr="004F1751">
        <w:rPr>
          <w:rFonts w:asciiTheme="minorHAnsi" w:hAnsiTheme="minorHAnsi" w:cstheme="minorHAnsi"/>
          <w:szCs w:val="24"/>
        </w:rPr>
        <w:t xml:space="preserve">As a foreign academic, it is your responsibility to ensure that you are legally entitled, pursuant to IRCC’s requirements, to work at UBC. </w:t>
      </w:r>
      <w:r w:rsidRPr="00ED517D">
        <w:rPr>
          <w:rFonts w:asciiTheme="minorHAnsi" w:hAnsiTheme="minorHAnsi" w:cstheme="minorHAnsi"/>
          <w:szCs w:val="24"/>
        </w:rPr>
        <w:t xml:space="preserve">You must apply for and obtain a new temporary work permit for your renewed appointment. Please provide a copy of proof of </w:t>
      </w:r>
      <w:r>
        <w:rPr>
          <w:rFonts w:asciiTheme="minorHAnsi" w:hAnsiTheme="minorHAnsi" w:cstheme="minorHAnsi"/>
          <w:szCs w:val="24"/>
        </w:rPr>
        <w:t>Maintained S</w:t>
      </w:r>
      <w:r w:rsidRPr="00ED517D">
        <w:rPr>
          <w:rFonts w:asciiTheme="minorHAnsi" w:hAnsiTheme="minorHAnsi" w:cstheme="minorHAnsi"/>
          <w:szCs w:val="24"/>
        </w:rPr>
        <w:t>tatus and a copy of your new work permit once received.</w:t>
      </w:r>
      <w:r w:rsidRPr="004F1751">
        <w:rPr>
          <w:rFonts w:asciiTheme="minorHAnsi" w:hAnsiTheme="minorHAnsi" w:cstheme="minorHAnsi"/>
          <w:szCs w:val="24"/>
        </w:rPr>
        <w:t xml:space="preserve"> </w:t>
      </w:r>
      <w:bookmarkStart w:id="2" w:name="_Hlk115862824"/>
      <w:r w:rsidRPr="004F1751">
        <w:rPr>
          <w:rFonts w:asciiTheme="minorHAnsi" w:hAnsiTheme="minorHAnsi" w:cstheme="minorHAnsi"/>
          <w:szCs w:val="24"/>
        </w:rPr>
        <w:t>As a temporary foreign worker, you are entitled to the same employment rights and workplace protections as Canadians and permanent residents</w:t>
      </w:r>
      <w:r w:rsidRPr="004F1751">
        <w:rPr>
          <w:rStyle w:val="FootnoteReference"/>
          <w:rFonts w:asciiTheme="minorHAnsi" w:hAnsiTheme="minorHAnsi" w:cstheme="minorHAnsi"/>
          <w:szCs w:val="24"/>
        </w:rPr>
        <w:footnoteReference w:id="2"/>
      </w:r>
      <w:r w:rsidRPr="004F1751">
        <w:rPr>
          <w:rFonts w:asciiTheme="minorHAnsi" w:hAnsiTheme="minorHAnsi" w:cstheme="minorHAnsi"/>
          <w:szCs w:val="24"/>
        </w:rPr>
        <w:t>.</w:t>
      </w:r>
      <w:bookmarkEnd w:id="2"/>
      <w:r w:rsidRPr="004F1751">
        <w:rPr>
          <w:rFonts w:asciiTheme="minorHAnsi" w:hAnsiTheme="minorHAnsi" w:cstheme="minorHAnsi"/>
          <w:szCs w:val="24"/>
        </w:rPr>
        <w:t xml:space="preserve"> Please visit the Human Resources website</w:t>
      </w:r>
      <w:r w:rsidRPr="004F1751">
        <w:rPr>
          <w:rStyle w:val="FootnoteReference"/>
          <w:rFonts w:asciiTheme="minorHAnsi" w:hAnsiTheme="minorHAnsi" w:cstheme="minorHAnsi"/>
          <w:szCs w:val="24"/>
        </w:rPr>
        <w:footnoteReference w:id="3"/>
      </w:r>
      <w:r w:rsidRPr="004F1751">
        <w:rPr>
          <w:rFonts w:asciiTheme="minorHAnsi" w:hAnsiTheme="minorHAnsi" w:cstheme="minorHAnsi"/>
          <w:szCs w:val="24"/>
        </w:rPr>
        <w:t xml:space="preserve"> for general immigration information. </w:t>
      </w:r>
      <w:bookmarkStart w:id="4" w:name="_Hlk116110987"/>
      <w:r w:rsidRPr="004F1751">
        <w:rPr>
          <w:rFonts w:asciiTheme="minorHAnsi" w:hAnsiTheme="minorHAnsi" w:cstheme="minorHAnsi"/>
          <w:szCs w:val="24"/>
        </w:rPr>
        <w:t xml:space="preserve">If you have questions about immigration, please contact </w:t>
      </w:r>
      <w:r w:rsidRPr="004F1751">
        <w:rPr>
          <w:rFonts w:asciiTheme="minorHAnsi" w:hAnsiTheme="minorHAnsi" w:cstheme="minorHAnsi"/>
          <w:szCs w:val="24"/>
          <w:highlight w:val="yellow"/>
        </w:rPr>
        <w:t>(the appropriate person in the unit-enter name</w:t>
      </w:r>
      <w:r w:rsidRPr="004F1751">
        <w:rPr>
          <w:rFonts w:asciiTheme="minorHAnsi" w:hAnsiTheme="minorHAnsi" w:cstheme="minorHAnsi"/>
          <w:szCs w:val="24"/>
        </w:rPr>
        <w:t xml:space="preserve">) or </w:t>
      </w:r>
      <w:r w:rsidRPr="004F1751">
        <w:rPr>
          <w:rFonts w:asciiTheme="minorHAnsi" w:hAnsiTheme="minorHAnsi" w:cstheme="minorHAnsi"/>
          <w:szCs w:val="24"/>
          <w:highlight w:val="yellow"/>
        </w:rPr>
        <w:t>Housing &amp; Relocation Services (UBCV)</w:t>
      </w:r>
      <w:r w:rsidRPr="004F1751">
        <w:rPr>
          <w:rStyle w:val="FootnoteReference"/>
          <w:rFonts w:asciiTheme="minorHAnsi" w:hAnsiTheme="minorHAnsi" w:cstheme="minorHAnsi"/>
          <w:szCs w:val="24"/>
          <w:highlight w:val="yellow"/>
        </w:rPr>
        <w:footnoteReference w:id="4"/>
      </w:r>
      <w:r w:rsidRPr="004F1751">
        <w:rPr>
          <w:rFonts w:asciiTheme="minorHAnsi" w:hAnsiTheme="minorHAnsi" w:cstheme="minorHAnsi"/>
          <w:szCs w:val="24"/>
          <w:highlight w:val="yellow"/>
        </w:rPr>
        <w:t xml:space="preserve"> or Faculty Relations and Immigration Consultant (UBCO)</w:t>
      </w:r>
      <w:r w:rsidRPr="004F1751">
        <w:rPr>
          <w:rStyle w:val="FootnoteReference"/>
          <w:rFonts w:asciiTheme="minorHAnsi" w:hAnsiTheme="minorHAnsi" w:cstheme="minorHAnsi"/>
          <w:szCs w:val="24"/>
          <w:highlight w:val="yellow"/>
        </w:rPr>
        <w:footnoteReference w:id="5"/>
      </w:r>
      <w:r w:rsidRPr="004F1751">
        <w:rPr>
          <w:rFonts w:asciiTheme="minorHAnsi" w:hAnsiTheme="minorHAnsi" w:cstheme="minorHAnsi"/>
          <w:szCs w:val="24"/>
          <w:highlight w:val="yellow"/>
        </w:rPr>
        <w:t>.</w:t>
      </w:r>
      <w:bookmarkEnd w:id="4"/>
    </w:p>
    <w:p w:rsidR="00ED517D" w:rsidRPr="00ED517D" w:rsidRDefault="00ED517D" w:rsidP="00E73E9B">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b/>
          <w:sz w:val="24"/>
          <w:szCs w:val="24"/>
          <w:u w:val="single"/>
        </w:rPr>
      </w:pPr>
      <w:r w:rsidRPr="00ED517D">
        <w:rPr>
          <w:rFonts w:asciiTheme="minorHAnsi" w:hAnsiTheme="minorHAnsi" w:cstheme="minorHAnsi"/>
          <w:b/>
          <w:sz w:val="24"/>
          <w:szCs w:val="24"/>
          <w:u w:val="single"/>
        </w:rPr>
        <w:t>Compensation and Benefits</w:t>
      </w:r>
    </w:p>
    <w:p w:rsidR="004F2390" w:rsidRPr="00ED517D" w:rsidRDefault="004F2390" w:rsidP="00D44C0C">
      <w:pPr>
        <w:jc w:val="both"/>
        <w:rPr>
          <w:rFonts w:asciiTheme="minorHAnsi" w:hAnsiTheme="minorHAnsi" w:cstheme="minorHAnsi"/>
          <w:sz w:val="24"/>
          <w:szCs w:val="24"/>
        </w:rPr>
      </w:pPr>
    </w:p>
    <w:p w:rsidR="00E433DA" w:rsidRPr="00ED517D" w:rsidRDefault="00E73E9B" w:rsidP="00E73E9B">
      <w:pPr>
        <w:jc w:val="both"/>
        <w:rPr>
          <w:rFonts w:asciiTheme="minorHAnsi" w:hAnsiTheme="minorHAnsi" w:cstheme="minorHAnsi"/>
          <w:sz w:val="24"/>
          <w:szCs w:val="24"/>
          <w:highlight w:val="yellow"/>
        </w:rPr>
      </w:pPr>
      <w:r w:rsidRPr="00ED517D">
        <w:rPr>
          <w:rFonts w:asciiTheme="minorHAnsi" w:hAnsiTheme="minorHAnsi" w:cstheme="minorHAnsi"/>
          <w:b/>
          <w:sz w:val="24"/>
          <w:szCs w:val="24"/>
        </w:rPr>
        <w:t>Salary Increases:</w:t>
      </w:r>
    </w:p>
    <w:p w:rsidR="00E73E9B" w:rsidRPr="00ED517D" w:rsidRDefault="005E26F4" w:rsidP="00E73E9B">
      <w:pPr>
        <w:jc w:val="both"/>
        <w:rPr>
          <w:rFonts w:asciiTheme="minorHAnsi" w:hAnsiTheme="minorHAnsi" w:cstheme="minorHAnsi"/>
          <w:sz w:val="24"/>
          <w:szCs w:val="24"/>
        </w:rPr>
      </w:pPr>
      <w:r w:rsidRPr="00ED517D">
        <w:rPr>
          <w:rFonts w:asciiTheme="minorHAnsi" w:hAnsiTheme="minorHAnsi" w:cstheme="minorHAnsi"/>
          <w:sz w:val="24"/>
          <w:szCs w:val="24"/>
          <w:highlight w:val="yellow"/>
        </w:rPr>
        <w:t>[</w:t>
      </w:r>
      <w:r w:rsidRPr="00ED517D">
        <w:rPr>
          <w:rFonts w:asciiTheme="minorHAnsi" w:hAnsiTheme="minorHAnsi" w:cstheme="minorHAnsi"/>
          <w:b/>
          <w:sz w:val="24"/>
          <w:szCs w:val="24"/>
          <w:highlight w:val="yellow"/>
        </w:rPr>
        <w:t>If appointment is active on June 30</w:t>
      </w:r>
      <w:r w:rsidRPr="00ED517D">
        <w:rPr>
          <w:rFonts w:asciiTheme="minorHAnsi" w:hAnsiTheme="minorHAnsi" w:cstheme="minorHAnsi"/>
          <w:b/>
          <w:sz w:val="24"/>
          <w:szCs w:val="24"/>
          <w:highlight w:val="yellow"/>
          <w:vertAlign w:val="superscript"/>
        </w:rPr>
        <w:t>th</w:t>
      </w:r>
      <w:r w:rsidRPr="00ED517D">
        <w:rPr>
          <w:rFonts w:asciiTheme="minorHAnsi" w:hAnsiTheme="minorHAnsi" w:cstheme="minorHAnsi"/>
          <w:b/>
          <w:sz w:val="24"/>
          <w:szCs w:val="24"/>
          <w:highlight w:val="yellow"/>
        </w:rPr>
        <w:t xml:space="preserve"> and July 1</w:t>
      </w:r>
      <w:r w:rsidRPr="00ED517D">
        <w:rPr>
          <w:rFonts w:asciiTheme="minorHAnsi" w:hAnsiTheme="minorHAnsi" w:cstheme="minorHAnsi"/>
          <w:b/>
          <w:sz w:val="24"/>
          <w:szCs w:val="24"/>
          <w:highlight w:val="yellow"/>
          <w:vertAlign w:val="superscript"/>
        </w:rPr>
        <w:t>st</w:t>
      </w:r>
      <w:r w:rsidR="00FE54E4" w:rsidRPr="00ED517D">
        <w:rPr>
          <w:rFonts w:asciiTheme="minorHAnsi" w:hAnsiTheme="minorHAnsi" w:cstheme="minorHAnsi"/>
          <w:b/>
          <w:sz w:val="24"/>
          <w:szCs w:val="24"/>
          <w:highlight w:val="yellow"/>
        </w:rPr>
        <w:t xml:space="preserve"> of the same year</w:t>
      </w:r>
      <w:r w:rsidRPr="00ED517D">
        <w:rPr>
          <w:rFonts w:asciiTheme="minorHAnsi" w:hAnsiTheme="minorHAnsi" w:cstheme="minorHAnsi"/>
          <w:b/>
          <w:sz w:val="24"/>
          <w:szCs w:val="24"/>
          <w:highlight w:val="yellow"/>
        </w:rPr>
        <w:t>:</w:t>
      </w:r>
      <w:r w:rsidRPr="00ED517D">
        <w:rPr>
          <w:rFonts w:asciiTheme="minorHAnsi" w:hAnsiTheme="minorHAnsi" w:cstheme="minorHAnsi"/>
          <w:sz w:val="24"/>
          <w:szCs w:val="24"/>
          <w:highlight w:val="yellow"/>
        </w:rPr>
        <w:t xml:space="preserve"> </w:t>
      </w:r>
      <w:r w:rsidRPr="00ED517D">
        <w:rPr>
          <w:rFonts w:asciiTheme="minorHAnsi" w:hAnsiTheme="minorHAnsi" w:cstheme="minorHAnsi"/>
          <w:sz w:val="24"/>
          <w:szCs w:val="24"/>
        </w:rPr>
        <w:t xml:space="preserve">Your salary will be increased, as are the salaries for all full-time faculty members, in accordance with the </w:t>
      </w:r>
      <w:r w:rsidR="00D162C0" w:rsidRPr="00ED517D">
        <w:rPr>
          <w:rFonts w:asciiTheme="minorHAnsi" w:hAnsiTheme="minorHAnsi" w:cstheme="minorHAnsi"/>
          <w:sz w:val="24"/>
          <w:szCs w:val="24"/>
        </w:rPr>
        <w:t>Collective Agreement between UBC and the UBC Faculty Association</w:t>
      </w:r>
      <w:r w:rsidRPr="00ED517D">
        <w:rPr>
          <w:rFonts w:asciiTheme="minorHAnsi" w:hAnsiTheme="minorHAnsi" w:cstheme="minorHAnsi"/>
          <w:sz w:val="24"/>
          <w:szCs w:val="24"/>
        </w:rPr>
        <w:t xml:space="preserve">.  You will be eligible for annual salary increases such as career progress, merit and performance salary adjustments.] </w:t>
      </w:r>
    </w:p>
    <w:p w:rsidR="009A7BF6" w:rsidRPr="00ED517D" w:rsidRDefault="009A7BF6" w:rsidP="00E73E9B">
      <w:pPr>
        <w:jc w:val="both"/>
        <w:rPr>
          <w:rFonts w:asciiTheme="minorHAnsi" w:hAnsiTheme="minorHAnsi" w:cstheme="minorHAnsi"/>
          <w:sz w:val="24"/>
          <w:szCs w:val="24"/>
        </w:rPr>
      </w:pPr>
    </w:p>
    <w:p w:rsidR="001D3C52" w:rsidRPr="00ED517D" w:rsidRDefault="001D3C52" w:rsidP="00E73E9B">
      <w:pPr>
        <w:jc w:val="both"/>
        <w:rPr>
          <w:rFonts w:asciiTheme="minorHAnsi" w:hAnsiTheme="minorHAnsi" w:cstheme="minorHAnsi"/>
          <w:sz w:val="24"/>
          <w:szCs w:val="24"/>
        </w:rPr>
      </w:pPr>
      <w:r w:rsidRPr="00ED517D">
        <w:rPr>
          <w:rFonts w:asciiTheme="minorHAnsi" w:hAnsiTheme="minorHAnsi" w:cstheme="minorHAnsi"/>
          <w:b/>
          <w:sz w:val="24"/>
          <w:szCs w:val="24"/>
        </w:rPr>
        <w:t>Career Progress Increments (CPI)</w:t>
      </w:r>
      <w:r w:rsidRPr="00ED517D">
        <w:rPr>
          <w:rFonts w:asciiTheme="minorHAnsi" w:hAnsiTheme="minorHAnsi" w:cstheme="minorHAnsi"/>
          <w:sz w:val="24"/>
          <w:szCs w:val="24"/>
        </w:rPr>
        <w:t xml:space="preserve">:  </w:t>
      </w:r>
    </w:p>
    <w:p w:rsidR="005F5B43" w:rsidRPr="00ED517D" w:rsidRDefault="00244871" w:rsidP="00957FB5">
      <w:pPr>
        <w:tabs>
          <w:tab w:val="left" w:pos="3375"/>
        </w:tabs>
        <w:jc w:val="both"/>
        <w:rPr>
          <w:rFonts w:asciiTheme="minorHAnsi" w:hAnsiTheme="minorHAnsi" w:cstheme="minorHAnsi"/>
          <w:sz w:val="24"/>
          <w:szCs w:val="24"/>
        </w:rPr>
      </w:pPr>
      <w:r w:rsidRPr="00ED517D">
        <w:rPr>
          <w:rFonts w:asciiTheme="minorHAnsi" w:hAnsiTheme="minorHAnsi" w:cstheme="minorHAnsi"/>
          <w:sz w:val="24"/>
          <w:szCs w:val="24"/>
        </w:rPr>
        <w:t>Your placement on the CPI scale continues as per your initial appointment.</w:t>
      </w:r>
      <w:r w:rsidR="005F5B43" w:rsidRPr="00ED517D">
        <w:rPr>
          <w:rFonts w:asciiTheme="minorHAnsi" w:hAnsiTheme="minorHAnsi" w:cstheme="minorHAnsi"/>
          <w:sz w:val="24"/>
          <w:szCs w:val="24"/>
        </w:rPr>
        <w:t xml:space="preserve"> This means that you will receive </w:t>
      </w:r>
      <w:r w:rsidR="005F5B43" w:rsidRPr="00ED517D">
        <w:rPr>
          <w:rFonts w:asciiTheme="minorHAnsi" w:hAnsiTheme="minorHAnsi" w:cstheme="minorHAnsi"/>
          <w:sz w:val="24"/>
          <w:szCs w:val="24"/>
          <w:highlight w:val="yellow"/>
        </w:rPr>
        <w:t>__</w:t>
      </w:r>
      <w:r w:rsidR="005F5B43" w:rsidRPr="00ED517D">
        <w:rPr>
          <w:rFonts w:asciiTheme="minorHAnsi" w:hAnsiTheme="minorHAnsi" w:cstheme="minorHAnsi"/>
          <w:sz w:val="24"/>
          <w:szCs w:val="24"/>
        </w:rPr>
        <w:t xml:space="preserve"> units of CPI for Year </w:t>
      </w:r>
      <w:r w:rsidR="005F5B43" w:rsidRPr="00ED517D">
        <w:rPr>
          <w:rFonts w:asciiTheme="minorHAnsi" w:hAnsiTheme="minorHAnsi" w:cstheme="minorHAnsi"/>
          <w:sz w:val="24"/>
          <w:szCs w:val="24"/>
          <w:highlight w:val="yellow"/>
        </w:rPr>
        <w:t>(#)</w:t>
      </w:r>
      <w:r w:rsidR="005F5B43" w:rsidRPr="00ED517D">
        <w:rPr>
          <w:rFonts w:asciiTheme="minorHAnsi" w:hAnsiTheme="minorHAnsi" w:cstheme="minorHAnsi"/>
          <w:sz w:val="24"/>
          <w:szCs w:val="24"/>
        </w:rPr>
        <w:t xml:space="preserve">, effective </w:t>
      </w:r>
      <w:r w:rsidR="005F5B43" w:rsidRPr="00ED517D">
        <w:rPr>
          <w:rFonts w:asciiTheme="minorHAnsi" w:hAnsiTheme="minorHAnsi" w:cstheme="minorHAnsi"/>
          <w:sz w:val="24"/>
          <w:szCs w:val="24"/>
          <w:highlight w:val="yellow"/>
        </w:rPr>
        <w:t>July 1, 20</w:t>
      </w:r>
      <w:r w:rsidR="00615B8F" w:rsidRPr="00ED517D">
        <w:rPr>
          <w:rFonts w:asciiTheme="minorHAnsi" w:hAnsiTheme="minorHAnsi" w:cstheme="minorHAnsi"/>
          <w:sz w:val="24"/>
          <w:szCs w:val="24"/>
          <w:highlight w:val="yellow"/>
        </w:rPr>
        <w:t>2</w:t>
      </w:r>
      <w:r w:rsidR="005F5B43" w:rsidRPr="00ED517D">
        <w:rPr>
          <w:rFonts w:asciiTheme="minorHAnsi" w:hAnsiTheme="minorHAnsi" w:cstheme="minorHAnsi"/>
          <w:sz w:val="24"/>
          <w:szCs w:val="24"/>
          <w:highlight w:val="yellow"/>
        </w:rPr>
        <w:t>X</w:t>
      </w:r>
      <w:r w:rsidR="005F5B43" w:rsidRPr="00ED517D">
        <w:rPr>
          <w:rFonts w:asciiTheme="minorHAnsi" w:hAnsiTheme="minorHAnsi" w:cstheme="minorHAnsi"/>
          <w:sz w:val="24"/>
          <w:szCs w:val="24"/>
        </w:rPr>
        <w:t xml:space="preserve">, provided that your performance is satisfactory.  </w:t>
      </w:r>
    </w:p>
    <w:p w:rsidR="001D3C52" w:rsidRPr="00ED517D" w:rsidRDefault="001D3C52" w:rsidP="00E73E9B">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i/>
          <w:sz w:val="24"/>
          <w:szCs w:val="24"/>
        </w:rPr>
      </w:pPr>
      <w:r w:rsidRPr="00ED517D">
        <w:rPr>
          <w:rFonts w:asciiTheme="minorHAnsi" w:hAnsiTheme="minorHAnsi" w:cstheme="minorHAnsi"/>
          <w:b/>
          <w:sz w:val="24"/>
          <w:szCs w:val="24"/>
        </w:rPr>
        <w:t>Vacation Entitlement</w:t>
      </w:r>
      <w:r w:rsidRPr="00ED517D">
        <w:rPr>
          <w:rFonts w:asciiTheme="minorHAnsi" w:hAnsiTheme="minorHAnsi" w:cstheme="minorHAnsi"/>
          <w:sz w:val="24"/>
          <w:szCs w:val="24"/>
        </w:rPr>
        <w:t>:</w:t>
      </w:r>
      <w:r w:rsidRPr="00ED517D">
        <w:rPr>
          <w:rFonts w:asciiTheme="minorHAnsi" w:hAnsiTheme="minorHAnsi" w:cstheme="minorHAnsi"/>
          <w:i/>
          <w:sz w:val="24"/>
          <w:szCs w:val="24"/>
        </w:rPr>
        <w:t xml:space="preserve"> </w:t>
      </w:r>
    </w:p>
    <w:p w:rsidR="00DC3856" w:rsidRPr="00ED517D" w:rsidRDefault="009A7BF6" w:rsidP="00E73E9B">
      <w:pPr>
        <w:jc w:val="both"/>
        <w:rPr>
          <w:rFonts w:asciiTheme="minorHAnsi" w:hAnsiTheme="minorHAnsi" w:cstheme="minorHAnsi"/>
          <w:i/>
          <w:sz w:val="24"/>
          <w:szCs w:val="24"/>
        </w:rPr>
      </w:pPr>
      <w:r w:rsidRPr="00ED517D">
        <w:rPr>
          <w:rFonts w:asciiTheme="minorHAnsi" w:hAnsiTheme="minorHAnsi" w:cstheme="minorHAnsi"/>
          <w:sz w:val="24"/>
          <w:szCs w:val="24"/>
        </w:rPr>
        <w:t xml:space="preserve">Typically, vacation is one month of paid leave each year. </w:t>
      </w:r>
      <w:r w:rsidR="00D71EF2" w:rsidRPr="00ED517D">
        <w:rPr>
          <w:rFonts w:asciiTheme="minorHAnsi" w:hAnsiTheme="minorHAnsi" w:cstheme="minorHAnsi"/>
          <w:sz w:val="24"/>
          <w:szCs w:val="24"/>
        </w:rPr>
        <w:t xml:space="preserve"> </w:t>
      </w:r>
      <w:r w:rsidR="00DC3856" w:rsidRPr="00ED517D">
        <w:rPr>
          <w:rFonts w:asciiTheme="minorHAnsi" w:hAnsiTheme="minorHAnsi" w:cstheme="minorHAnsi"/>
          <w:sz w:val="24"/>
          <w:szCs w:val="24"/>
        </w:rPr>
        <w:t>Vacation entitlements are to be arranged with</w:t>
      </w:r>
      <w:r w:rsidR="00795042" w:rsidRPr="00ED517D">
        <w:rPr>
          <w:rFonts w:asciiTheme="minorHAnsi" w:hAnsiTheme="minorHAnsi" w:cstheme="minorHAnsi"/>
          <w:sz w:val="24"/>
          <w:szCs w:val="24"/>
        </w:rPr>
        <w:t xml:space="preserve"> your Head</w:t>
      </w:r>
      <w:r w:rsidR="000A760D" w:rsidRPr="00ED517D">
        <w:rPr>
          <w:rFonts w:asciiTheme="minorHAnsi" w:hAnsiTheme="minorHAnsi" w:cstheme="minorHAnsi"/>
          <w:sz w:val="24"/>
          <w:szCs w:val="24"/>
        </w:rPr>
        <w:t>.</w:t>
      </w:r>
      <w:r w:rsidR="00BE0077" w:rsidRPr="00ED517D">
        <w:rPr>
          <w:rFonts w:asciiTheme="minorHAnsi" w:hAnsiTheme="minorHAnsi" w:cstheme="minorHAnsi"/>
          <w:sz w:val="24"/>
          <w:szCs w:val="24"/>
        </w:rPr>
        <w:t xml:space="preserve"> </w:t>
      </w:r>
      <w:r w:rsidR="00824698" w:rsidRPr="00ED517D">
        <w:rPr>
          <w:rFonts w:asciiTheme="minorHAnsi" w:hAnsiTheme="minorHAnsi" w:cstheme="minorHAnsi"/>
          <w:sz w:val="24"/>
          <w:szCs w:val="24"/>
        </w:rPr>
        <w:t xml:space="preserve">Vacation should normally be taken in the year it is earned.  </w:t>
      </w:r>
      <w:r w:rsidR="000A760D" w:rsidRPr="00ED517D">
        <w:rPr>
          <w:rFonts w:asciiTheme="minorHAnsi" w:hAnsiTheme="minorHAnsi" w:cstheme="minorHAnsi"/>
          <w:sz w:val="24"/>
          <w:szCs w:val="24"/>
        </w:rPr>
        <w:t> </w:t>
      </w:r>
      <w:r w:rsidR="00DC3856" w:rsidRPr="00ED517D">
        <w:rPr>
          <w:rFonts w:asciiTheme="minorHAnsi" w:hAnsiTheme="minorHAnsi" w:cstheme="minorHAnsi"/>
          <w:sz w:val="24"/>
          <w:szCs w:val="24"/>
        </w:rPr>
        <w:t xml:space="preserve">Individuals must take any holidays to which they are entitled within the contract period or prior to any other </w:t>
      </w:r>
      <w:r w:rsidR="00DC3856" w:rsidRPr="00ED517D">
        <w:rPr>
          <w:rFonts w:asciiTheme="minorHAnsi" w:hAnsiTheme="minorHAnsi" w:cstheme="minorHAnsi"/>
          <w:sz w:val="24"/>
          <w:szCs w:val="24"/>
        </w:rPr>
        <w:lastRenderedPageBreak/>
        <w:t>agreed termination date. </w:t>
      </w:r>
      <w:r w:rsidR="00D71EF2" w:rsidRPr="00ED517D">
        <w:rPr>
          <w:rFonts w:asciiTheme="minorHAnsi" w:hAnsiTheme="minorHAnsi" w:cstheme="minorHAnsi"/>
          <w:sz w:val="24"/>
          <w:szCs w:val="24"/>
        </w:rPr>
        <w:t xml:space="preserve"> For more information, please see the Benefits webpage on vacation entitlemen</w:t>
      </w:r>
      <w:r w:rsidR="006D31DB" w:rsidRPr="00ED517D">
        <w:rPr>
          <w:rFonts w:asciiTheme="minorHAnsi" w:hAnsiTheme="minorHAnsi" w:cstheme="minorHAnsi"/>
          <w:sz w:val="24"/>
          <w:szCs w:val="24"/>
        </w:rPr>
        <w:t>t</w:t>
      </w:r>
      <w:r w:rsidR="00615B8F" w:rsidRPr="00ED517D">
        <w:rPr>
          <w:rStyle w:val="FootnoteReference"/>
          <w:rFonts w:asciiTheme="minorHAnsi" w:hAnsiTheme="minorHAnsi" w:cstheme="minorHAnsi"/>
          <w:sz w:val="24"/>
          <w:szCs w:val="24"/>
        </w:rPr>
        <w:footnoteReference w:id="6"/>
      </w:r>
      <w:r w:rsidR="00615B8F" w:rsidRPr="00ED517D">
        <w:rPr>
          <w:rFonts w:asciiTheme="minorHAnsi" w:hAnsiTheme="minorHAnsi" w:cstheme="minorHAnsi"/>
          <w:sz w:val="24"/>
          <w:szCs w:val="24"/>
        </w:rPr>
        <w:t xml:space="preserve">. </w:t>
      </w:r>
    </w:p>
    <w:p w:rsidR="005F0AE2" w:rsidRPr="00ED517D" w:rsidRDefault="005F0AE2" w:rsidP="006916B1">
      <w:pPr>
        <w:jc w:val="both"/>
        <w:rPr>
          <w:rFonts w:asciiTheme="minorHAnsi" w:hAnsiTheme="minorHAnsi" w:cstheme="minorHAnsi"/>
          <w:b/>
          <w:sz w:val="24"/>
          <w:szCs w:val="24"/>
        </w:rPr>
      </w:pPr>
    </w:p>
    <w:p w:rsidR="00615B8F" w:rsidRPr="00ED517D" w:rsidRDefault="00615B8F" w:rsidP="00615B8F">
      <w:pPr>
        <w:jc w:val="both"/>
        <w:rPr>
          <w:rFonts w:asciiTheme="minorHAnsi" w:hAnsiTheme="minorHAnsi" w:cstheme="minorHAnsi"/>
          <w:b/>
          <w:sz w:val="24"/>
          <w:szCs w:val="24"/>
        </w:rPr>
      </w:pPr>
      <w:r w:rsidRPr="00ED517D">
        <w:rPr>
          <w:rFonts w:asciiTheme="minorHAnsi" w:hAnsiTheme="minorHAnsi" w:cstheme="minorHAnsi"/>
          <w:b/>
          <w:sz w:val="24"/>
          <w:szCs w:val="24"/>
        </w:rPr>
        <w:t>Professional Development Leave:</w:t>
      </w:r>
    </w:p>
    <w:p w:rsidR="00615B8F" w:rsidRPr="00ED517D" w:rsidRDefault="00615B8F" w:rsidP="00615B8F">
      <w:pPr>
        <w:rPr>
          <w:rFonts w:asciiTheme="minorHAnsi" w:hAnsiTheme="minorHAnsi" w:cstheme="minorHAnsi"/>
          <w:sz w:val="24"/>
          <w:szCs w:val="24"/>
        </w:rPr>
      </w:pPr>
      <w:r w:rsidRPr="00ED517D">
        <w:rPr>
          <w:rFonts w:asciiTheme="minorHAnsi" w:hAnsiTheme="minorHAnsi" w:cstheme="minorHAnsi"/>
          <w:sz w:val="24"/>
          <w:szCs w:val="24"/>
        </w:rPr>
        <w:t>For information about eligibility for, the requirements of, and salary while on Professional Development leave, please refer to the Collective Agreement between UBC and the UBC Faculty Association, Leaves of Absence</w:t>
      </w:r>
      <w:r w:rsidRPr="00ED517D">
        <w:rPr>
          <w:rStyle w:val="FootnoteReference"/>
          <w:rFonts w:asciiTheme="minorHAnsi" w:hAnsiTheme="minorHAnsi" w:cstheme="minorHAnsi"/>
          <w:sz w:val="24"/>
          <w:szCs w:val="24"/>
        </w:rPr>
        <w:footnoteReference w:id="7"/>
      </w:r>
      <w:r w:rsidRPr="00ED517D">
        <w:rPr>
          <w:rFonts w:asciiTheme="minorHAnsi" w:hAnsiTheme="minorHAnsi" w:cstheme="minorHAnsi"/>
          <w:sz w:val="24"/>
          <w:szCs w:val="24"/>
        </w:rPr>
        <w:t xml:space="preserve">.  </w:t>
      </w:r>
    </w:p>
    <w:p w:rsidR="00615B8F" w:rsidRPr="00ED517D" w:rsidRDefault="00615B8F" w:rsidP="005F0AE2">
      <w:pPr>
        <w:jc w:val="both"/>
        <w:rPr>
          <w:rFonts w:asciiTheme="minorHAnsi" w:hAnsiTheme="minorHAnsi" w:cstheme="minorHAnsi"/>
          <w:b/>
          <w:sz w:val="24"/>
          <w:szCs w:val="24"/>
        </w:rPr>
      </w:pPr>
    </w:p>
    <w:p w:rsidR="005F0AE2" w:rsidRPr="00ED517D" w:rsidRDefault="005F0AE2" w:rsidP="005F0AE2">
      <w:pPr>
        <w:jc w:val="both"/>
        <w:rPr>
          <w:rFonts w:asciiTheme="minorHAnsi" w:hAnsiTheme="minorHAnsi" w:cstheme="minorHAnsi"/>
          <w:b/>
          <w:sz w:val="24"/>
          <w:szCs w:val="24"/>
        </w:rPr>
      </w:pPr>
      <w:r w:rsidRPr="00ED517D">
        <w:rPr>
          <w:rFonts w:asciiTheme="minorHAnsi" w:hAnsiTheme="minorHAnsi" w:cstheme="minorHAnsi"/>
          <w:b/>
          <w:sz w:val="24"/>
          <w:szCs w:val="24"/>
        </w:rPr>
        <w:t>Professional Development Fund:</w:t>
      </w:r>
    </w:p>
    <w:p w:rsidR="000E19E1" w:rsidRPr="00ED517D" w:rsidRDefault="000E19E1" w:rsidP="000E19E1">
      <w:pPr>
        <w:rPr>
          <w:rFonts w:asciiTheme="minorHAnsi" w:hAnsiTheme="minorHAnsi" w:cstheme="minorHAnsi"/>
          <w:sz w:val="24"/>
          <w:szCs w:val="24"/>
        </w:rPr>
      </w:pPr>
      <w:r w:rsidRPr="00ED517D">
        <w:rPr>
          <w:rFonts w:asciiTheme="minorHAnsi" w:hAnsiTheme="minorHAnsi" w:cstheme="minorHAnsi"/>
          <w:sz w:val="24"/>
          <w:szCs w:val="24"/>
        </w:rPr>
        <w:t>The Professional Development Reimbursement (PDR) fund is a University program intended to provide financial assistance for professional development expenses.  These expenses must relate to activities that enhance the performance, ability, or effectiveness of a Member’s work at the University.  For more information about PDR funds, please see the PDR webpage</w:t>
      </w:r>
      <w:r w:rsidR="00615B8F" w:rsidRPr="00ED517D">
        <w:rPr>
          <w:rStyle w:val="FootnoteReference"/>
          <w:rFonts w:asciiTheme="minorHAnsi" w:hAnsiTheme="minorHAnsi" w:cstheme="minorHAnsi"/>
          <w:sz w:val="24"/>
          <w:szCs w:val="24"/>
        </w:rPr>
        <w:footnoteReference w:id="8"/>
      </w:r>
      <w:r w:rsidR="00615B8F" w:rsidRPr="00ED517D">
        <w:rPr>
          <w:rFonts w:asciiTheme="minorHAnsi" w:hAnsiTheme="minorHAnsi" w:cstheme="minorHAnsi"/>
          <w:sz w:val="24"/>
          <w:szCs w:val="24"/>
        </w:rPr>
        <w:t xml:space="preserve">.  </w:t>
      </w:r>
      <w:r w:rsidRPr="00ED517D">
        <w:rPr>
          <w:rFonts w:asciiTheme="minorHAnsi" w:hAnsiTheme="minorHAnsi" w:cstheme="minorHAnsi"/>
          <w:sz w:val="24"/>
          <w:szCs w:val="24"/>
        </w:rPr>
        <w:t xml:space="preserve">Note that the University will maintain ownership of all equipment you acquire through grant funding or PDR funds, however, you will be able to use such equipment throughout your employment with the University. </w:t>
      </w:r>
    </w:p>
    <w:p w:rsidR="004F4424" w:rsidRPr="00ED517D" w:rsidRDefault="004F4424" w:rsidP="006916B1">
      <w:pPr>
        <w:jc w:val="both"/>
        <w:rPr>
          <w:rFonts w:asciiTheme="minorHAnsi" w:hAnsiTheme="minorHAnsi" w:cstheme="minorHAnsi"/>
          <w:b/>
          <w:sz w:val="24"/>
          <w:szCs w:val="24"/>
        </w:rPr>
      </w:pPr>
    </w:p>
    <w:p w:rsidR="0086168B" w:rsidRPr="00ED517D" w:rsidRDefault="008C2B5E" w:rsidP="0086168B">
      <w:pPr>
        <w:rPr>
          <w:rFonts w:asciiTheme="minorHAnsi" w:hAnsiTheme="minorHAnsi" w:cstheme="minorHAnsi"/>
          <w:b/>
          <w:sz w:val="24"/>
          <w:szCs w:val="24"/>
          <w:u w:val="single"/>
        </w:rPr>
      </w:pPr>
      <w:r w:rsidRPr="00ED517D">
        <w:rPr>
          <w:rFonts w:asciiTheme="minorHAnsi" w:hAnsiTheme="minorHAnsi" w:cstheme="minorHAnsi"/>
          <w:b/>
          <w:sz w:val="24"/>
          <w:szCs w:val="24"/>
          <w:u w:val="single"/>
        </w:rPr>
        <w:t xml:space="preserve">Health and </w:t>
      </w:r>
      <w:r w:rsidR="0086168B" w:rsidRPr="00ED517D">
        <w:rPr>
          <w:rFonts w:asciiTheme="minorHAnsi" w:hAnsiTheme="minorHAnsi" w:cstheme="minorHAnsi"/>
          <w:b/>
          <w:sz w:val="24"/>
          <w:szCs w:val="24"/>
          <w:u w:val="single"/>
        </w:rPr>
        <w:t>Benefits</w:t>
      </w:r>
    </w:p>
    <w:p w:rsidR="0086168B" w:rsidRPr="00ED517D" w:rsidRDefault="0086168B" w:rsidP="0086168B">
      <w:pPr>
        <w:rPr>
          <w:rFonts w:asciiTheme="minorHAnsi" w:hAnsiTheme="minorHAnsi" w:cstheme="minorHAnsi"/>
          <w:b/>
          <w:sz w:val="24"/>
          <w:szCs w:val="24"/>
          <w:u w:val="single"/>
        </w:rPr>
      </w:pPr>
    </w:p>
    <w:p w:rsidR="0086168B" w:rsidRPr="00ED517D" w:rsidRDefault="0086168B" w:rsidP="0086168B">
      <w:pPr>
        <w:rPr>
          <w:rFonts w:asciiTheme="minorHAnsi" w:hAnsiTheme="minorHAnsi" w:cstheme="minorHAnsi"/>
          <w:sz w:val="24"/>
          <w:szCs w:val="24"/>
        </w:rPr>
      </w:pPr>
      <w:r w:rsidRPr="00ED517D">
        <w:rPr>
          <w:rFonts w:asciiTheme="minorHAnsi" w:hAnsiTheme="minorHAnsi" w:cstheme="minorHAnsi"/>
          <w:sz w:val="24"/>
          <w:szCs w:val="24"/>
        </w:rPr>
        <w:t xml:space="preserve">As a </w:t>
      </w:r>
      <w:r w:rsidR="00AC26B1" w:rsidRPr="00ED517D">
        <w:rPr>
          <w:rFonts w:asciiTheme="minorHAnsi" w:hAnsiTheme="minorHAnsi" w:cstheme="minorHAnsi"/>
          <w:sz w:val="24"/>
          <w:szCs w:val="24"/>
        </w:rPr>
        <w:t xml:space="preserve">returning </w:t>
      </w:r>
      <w:r w:rsidRPr="00ED517D">
        <w:rPr>
          <w:rFonts w:asciiTheme="minorHAnsi" w:hAnsiTheme="minorHAnsi" w:cstheme="minorHAnsi"/>
          <w:sz w:val="24"/>
          <w:szCs w:val="24"/>
        </w:rPr>
        <w:t xml:space="preserve">UBC faculty member you are entitled to </w:t>
      </w:r>
      <w:r w:rsidR="00AC26B1" w:rsidRPr="00ED517D">
        <w:rPr>
          <w:rFonts w:asciiTheme="minorHAnsi" w:hAnsiTheme="minorHAnsi" w:cstheme="minorHAnsi"/>
          <w:sz w:val="24"/>
          <w:szCs w:val="24"/>
        </w:rPr>
        <w:t xml:space="preserve">a continuing </w:t>
      </w:r>
      <w:r w:rsidRPr="00ED517D">
        <w:rPr>
          <w:rFonts w:asciiTheme="minorHAnsi" w:hAnsiTheme="minorHAnsi" w:cstheme="minorHAnsi"/>
          <w:sz w:val="24"/>
          <w:szCs w:val="24"/>
        </w:rPr>
        <w:t>range of benefits</w:t>
      </w:r>
      <w:r w:rsidR="009C1057" w:rsidRPr="00ED517D">
        <w:rPr>
          <w:rStyle w:val="FootnoteReference"/>
          <w:rFonts w:asciiTheme="minorHAnsi" w:hAnsiTheme="minorHAnsi" w:cstheme="minorHAnsi"/>
          <w:sz w:val="24"/>
          <w:szCs w:val="24"/>
        </w:rPr>
        <w:footnoteReference w:id="9"/>
      </w:r>
      <w:r w:rsidR="009C1057" w:rsidRPr="00ED517D">
        <w:rPr>
          <w:rFonts w:asciiTheme="minorHAnsi" w:hAnsiTheme="minorHAnsi" w:cstheme="minorHAnsi"/>
          <w:sz w:val="24"/>
          <w:szCs w:val="24"/>
        </w:rPr>
        <w:t xml:space="preserve"> including the Faculty Pension Plan</w:t>
      </w:r>
      <w:r w:rsidR="009C1057" w:rsidRPr="00ED517D">
        <w:rPr>
          <w:rStyle w:val="FootnoteReference"/>
          <w:rFonts w:asciiTheme="minorHAnsi" w:hAnsiTheme="minorHAnsi" w:cstheme="minorHAnsi"/>
          <w:sz w:val="24"/>
          <w:szCs w:val="24"/>
        </w:rPr>
        <w:footnoteReference w:id="10"/>
      </w:r>
      <w:r w:rsidR="009C1057" w:rsidRPr="00ED517D">
        <w:rPr>
          <w:rFonts w:asciiTheme="minorHAnsi" w:hAnsiTheme="minorHAnsi" w:cstheme="minorHAnsi"/>
          <w:sz w:val="24"/>
          <w:szCs w:val="24"/>
        </w:rPr>
        <w:t>.</w:t>
      </w:r>
    </w:p>
    <w:p w:rsidR="0086168B" w:rsidRPr="00ED517D" w:rsidRDefault="0086168B" w:rsidP="006916B1">
      <w:pPr>
        <w:jc w:val="both"/>
        <w:rPr>
          <w:rFonts w:asciiTheme="minorHAnsi" w:hAnsiTheme="minorHAnsi" w:cstheme="minorHAnsi"/>
          <w:b/>
          <w:sz w:val="24"/>
          <w:szCs w:val="24"/>
        </w:rPr>
      </w:pPr>
    </w:p>
    <w:p w:rsidR="00E73E9B" w:rsidRPr="00ED517D" w:rsidRDefault="00AC4768" w:rsidP="00E73E9B">
      <w:pPr>
        <w:jc w:val="both"/>
        <w:rPr>
          <w:rFonts w:asciiTheme="minorHAnsi" w:hAnsiTheme="minorHAnsi" w:cstheme="minorHAnsi"/>
          <w:b/>
          <w:sz w:val="24"/>
          <w:szCs w:val="24"/>
          <w:u w:val="single"/>
        </w:rPr>
      </w:pPr>
      <w:r w:rsidRPr="00ED517D">
        <w:rPr>
          <w:rFonts w:asciiTheme="minorHAnsi" w:hAnsiTheme="minorHAnsi" w:cstheme="minorHAnsi"/>
          <w:b/>
          <w:sz w:val="24"/>
          <w:szCs w:val="24"/>
          <w:u w:val="single"/>
        </w:rPr>
        <w:t>Workday</w:t>
      </w:r>
      <w:r w:rsidR="00955C6F" w:rsidRPr="00ED517D">
        <w:rPr>
          <w:rFonts w:asciiTheme="minorHAnsi" w:hAnsiTheme="minorHAnsi" w:cstheme="minorHAnsi"/>
          <w:b/>
          <w:sz w:val="24"/>
          <w:szCs w:val="24"/>
          <w:u w:val="single"/>
        </w:rPr>
        <w:t xml:space="preserve"> Portal</w:t>
      </w:r>
    </w:p>
    <w:p w:rsidR="000E5A26" w:rsidRPr="00ED517D" w:rsidRDefault="000E5A26" w:rsidP="006916B1">
      <w:pPr>
        <w:jc w:val="both"/>
        <w:rPr>
          <w:rFonts w:asciiTheme="minorHAnsi" w:hAnsiTheme="minorHAnsi" w:cstheme="minorHAnsi"/>
          <w:sz w:val="24"/>
          <w:szCs w:val="24"/>
        </w:rPr>
      </w:pPr>
    </w:p>
    <w:p w:rsidR="00F11810" w:rsidRPr="00ED517D" w:rsidRDefault="00503DB8" w:rsidP="00F11810">
      <w:pPr>
        <w:rPr>
          <w:rFonts w:asciiTheme="minorHAnsi" w:hAnsiTheme="minorHAnsi" w:cstheme="minorHAnsi"/>
          <w:sz w:val="24"/>
          <w:szCs w:val="24"/>
        </w:rPr>
      </w:pPr>
      <w:r w:rsidRPr="00ED517D">
        <w:rPr>
          <w:rFonts w:asciiTheme="minorHAnsi" w:hAnsiTheme="minorHAnsi" w:cstheme="minorHAnsi"/>
          <w:sz w:val="24"/>
          <w:szCs w:val="24"/>
        </w:rPr>
        <w:t xml:space="preserve">As a </w:t>
      </w:r>
      <w:r w:rsidR="00F11810" w:rsidRPr="00ED517D">
        <w:rPr>
          <w:rFonts w:asciiTheme="minorHAnsi" w:hAnsiTheme="minorHAnsi" w:cstheme="minorHAnsi"/>
          <w:sz w:val="24"/>
          <w:szCs w:val="24"/>
        </w:rPr>
        <w:t xml:space="preserve">returning </w:t>
      </w:r>
      <w:r w:rsidRPr="00ED517D">
        <w:rPr>
          <w:rFonts w:asciiTheme="minorHAnsi" w:hAnsiTheme="minorHAnsi" w:cstheme="minorHAnsi"/>
          <w:sz w:val="24"/>
          <w:szCs w:val="24"/>
        </w:rPr>
        <w:t>faculty member, we encourage you t</w:t>
      </w:r>
      <w:bookmarkStart w:id="5" w:name="_GoBack"/>
      <w:bookmarkEnd w:id="5"/>
      <w:r w:rsidRPr="00ED517D">
        <w:rPr>
          <w:rFonts w:asciiTheme="minorHAnsi" w:hAnsiTheme="minorHAnsi" w:cstheme="minorHAnsi"/>
          <w:sz w:val="24"/>
          <w:szCs w:val="24"/>
        </w:rPr>
        <w:t xml:space="preserve">o </w:t>
      </w:r>
      <w:r w:rsidR="00F11810" w:rsidRPr="00ED517D">
        <w:rPr>
          <w:rFonts w:asciiTheme="minorHAnsi" w:hAnsiTheme="minorHAnsi" w:cstheme="minorHAnsi"/>
          <w:sz w:val="24"/>
          <w:szCs w:val="24"/>
        </w:rPr>
        <w:t xml:space="preserve">visit </w:t>
      </w:r>
      <w:r w:rsidR="009C1057" w:rsidRPr="00ED517D">
        <w:rPr>
          <w:rFonts w:asciiTheme="minorHAnsi" w:hAnsiTheme="minorHAnsi" w:cstheme="minorHAnsi"/>
          <w:sz w:val="24"/>
          <w:szCs w:val="24"/>
        </w:rPr>
        <w:t>UBC’s Workday portal</w:t>
      </w:r>
      <w:r w:rsidR="009C1057" w:rsidRPr="00ED517D">
        <w:rPr>
          <w:rStyle w:val="FootnoteReference"/>
          <w:rFonts w:asciiTheme="minorHAnsi" w:hAnsiTheme="minorHAnsi" w:cstheme="minorHAnsi"/>
          <w:sz w:val="24"/>
          <w:szCs w:val="24"/>
        </w:rPr>
        <w:footnoteReference w:id="11"/>
      </w:r>
      <w:r w:rsidR="00F11810" w:rsidRPr="00ED517D">
        <w:rPr>
          <w:rFonts w:asciiTheme="minorHAnsi" w:hAnsiTheme="minorHAnsi" w:cstheme="minorHAnsi"/>
          <w:sz w:val="24"/>
          <w:szCs w:val="24"/>
        </w:rPr>
        <w:t xml:space="preserve"> to update important contact and emergency information and to view your personal and payroll information.  During your time with UBC, you can also access other features within the portal such as the Professional Development Reimbursement Fund, and pension information. </w:t>
      </w:r>
    </w:p>
    <w:p w:rsidR="005F0AE2" w:rsidRPr="00ED517D" w:rsidRDefault="005F0AE2" w:rsidP="005E26F4">
      <w:pPr>
        <w:jc w:val="both"/>
        <w:rPr>
          <w:rFonts w:asciiTheme="minorHAnsi" w:hAnsiTheme="minorHAnsi" w:cstheme="minorHAnsi"/>
          <w:sz w:val="24"/>
          <w:szCs w:val="24"/>
        </w:rPr>
      </w:pPr>
    </w:p>
    <w:p w:rsidR="00E73E9B" w:rsidRPr="00ED517D" w:rsidRDefault="00E73E9B" w:rsidP="00E73E9B">
      <w:pPr>
        <w:jc w:val="both"/>
        <w:rPr>
          <w:rFonts w:asciiTheme="minorHAnsi" w:hAnsiTheme="minorHAnsi" w:cstheme="minorHAnsi"/>
          <w:b/>
          <w:sz w:val="24"/>
          <w:szCs w:val="24"/>
          <w:u w:val="single"/>
        </w:rPr>
      </w:pPr>
      <w:r w:rsidRPr="00ED517D">
        <w:rPr>
          <w:rFonts w:asciiTheme="minorHAnsi" w:hAnsiTheme="minorHAnsi" w:cstheme="minorHAnsi"/>
          <w:b/>
          <w:sz w:val="24"/>
          <w:szCs w:val="24"/>
          <w:u w:val="single"/>
        </w:rPr>
        <w:t>Full Agreement</w:t>
      </w:r>
    </w:p>
    <w:p w:rsidR="00AF3FD0" w:rsidRPr="00ED517D" w:rsidRDefault="00AF3FD0" w:rsidP="00AF3FD0">
      <w:pPr>
        <w:keepNext/>
        <w:rPr>
          <w:rFonts w:asciiTheme="minorHAnsi" w:hAnsiTheme="minorHAnsi" w:cstheme="minorHAnsi"/>
          <w:sz w:val="24"/>
          <w:szCs w:val="24"/>
        </w:rPr>
      </w:pPr>
    </w:p>
    <w:p w:rsidR="00D20F08" w:rsidRPr="00ED517D" w:rsidRDefault="00D20F08" w:rsidP="002C077C">
      <w:pPr>
        <w:jc w:val="both"/>
        <w:rPr>
          <w:rFonts w:asciiTheme="minorHAnsi" w:hAnsiTheme="minorHAnsi" w:cstheme="minorHAnsi"/>
          <w:sz w:val="24"/>
          <w:szCs w:val="24"/>
        </w:rPr>
      </w:pPr>
      <w:r w:rsidRPr="00ED517D">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Should you accept this offer, </w:t>
      </w:r>
      <w:r w:rsidR="005E26F4" w:rsidRPr="00ED517D">
        <w:rPr>
          <w:rFonts w:asciiTheme="minorHAnsi" w:hAnsiTheme="minorHAnsi" w:cstheme="minorHAnsi"/>
          <w:sz w:val="24"/>
          <w:szCs w:val="24"/>
        </w:rPr>
        <w:t xml:space="preserve">you will be a member of the faculty bargaining unit and </w:t>
      </w:r>
      <w:r w:rsidRPr="00ED517D">
        <w:rPr>
          <w:rFonts w:asciiTheme="minorHAnsi" w:hAnsiTheme="minorHAnsi" w:cstheme="minorHAnsi"/>
          <w:sz w:val="24"/>
          <w:szCs w:val="24"/>
        </w:rPr>
        <w:t xml:space="preserve">your employment will be governed by the </w:t>
      </w:r>
      <w:r w:rsidR="005F0AE2" w:rsidRPr="00ED517D">
        <w:rPr>
          <w:rFonts w:asciiTheme="minorHAnsi" w:hAnsiTheme="minorHAnsi" w:cstheme="minorHAnsi"/>
          <w:sz w:val="24"/>
          <w:szCs w:val="24"/>
        </w:rPr>
        <w:t>Collective Agreement between UBC and the UBC Faculty Association</w:t>
      </w:r>
      <w:r w:rsidR="009C1057" w:rsidRPr="00ED517D">
        <w:rPr>
          <w:rStyle w:val="FootnoteReference"/>
          <w:rFonts w:asciiTheme="minorHAnsi" w:hAnsiTheme="minorHAnsi" w:cstheme="minorHAnsi"/>
          <w:sz w:val="24"/>
          <w:szCs w:val="24"/>
        </w:rPr>
        <w:footnoteReference w:id="12"/>
      </w:r>
      <w:r w:rsidR="009C1057" w:rsidRPr="00ED517D">
        <w:rPr>
          <w:rFonts w:asciiTheme="minorHAnsi" w:hAnsiTheme="minorHAnsi" w:cstheme="minorHAnsi"/>
          <w:sz w:val="24"/>
          <w:szCs w:val="24"/>
        </w:rPr>
        <w:t xml:space="preserve">, </w:t>
      </w:r>
      <w:r w:rsidRPr="00ED517D">
        <w:rPr>
          <w:rFonts w:asciiTheme="minorHAnsi" w:hAnsiTheme="minorHAnsi" w:cstheme="minorHAnsi"/>
          <w:sz w:val="24"/>
          <w:szCs w:val="24"/>
        </w:rPr>
        <w:t xml:space="preserve"> UBC procedures</w:t>
      </w:r>
      <w:r w:rsidR="0016089F" w:rsidRPr="00ED517D">
        <w:rPr>
          <w:rFonts w:asciiTheme="minorHAnsi" w:hAnsiTheme="minorHAnsi" w:cstheme="minorHAnsi"/>
          <w:sz w:val="24"/>
          <w:szCs w:val="24"/>
        </w:rPr>
        <w:t>,</w:t>
      </w:r>
      <w:r w:rsidRPr="00ED517D">
        <w:rPr>
          <w:rFonts w:asciiTheme="minorHAnsi" w:hAnsiTheme="minorHAnsi" w:cstheme="minorHAnsi"/>
          <w:sz w:val="24"/>
          <w:szCs w:val="24"/>
        </w:rPr>
        <w:t xml:space="preserve"> and UBC policies</w:t>
      </w:r>
      <w:r w:rsidR="009C1057" w:rsidRPr="00ED517D">
        <w:rPr>
          <w:rStyle w:val="FootnoteReference"/>
          <w:rFonts w:asciiTheme="minorHAnsi" w:hAnsiTheme="minorHAnsi" w:cstheme="minorHAnsi"/>
          <w:sz w:val="24"/>
          <w:szCs w:val="24"/>
        </w:rPr>
        <w:footnoteReference w:id="13"/>
      </w:r>
      <w:r w:rsidR="009C1057" w:rsidRPr="00ED517D">
        <w:rPr>
          <w:rFonts w:asciiTheme="minorHAnsi" w:hAnsiTheme="minorHAnsi" w:cstheme="minorHAnsi"/>
          <w:sz w:val="24"/>
          <w:szCs w:val="24"/>
        </w:rPr>
        <w:t>,</w:t>
      </w:r>
      <w:r w:rsidR="0016089F" w:rsidRPr="00ED517D">
        <w:rPr>
          <w:rFonts w:asciiTheme="minorHAnsi" w:hAnsiTheme="minorHAnsi" w:cstheme="minorHAnsi"/>
          <w:sz w:val="24"/>
          <w:szCs w:val="24"/>
        </w:rPr>
        <w:t xml:space="preserve"> </w:t>
      </w:r>
      <w:r w:rsidR="00AA6E7E" w:rsidRPr="00ED517D">
        <w:rPr>
          <w:rFonts w:asciiTheme="minorHAnsi" w:hAnsiTheme="minorHAnsi" w:cstheme="minorHAnsi"/>
          <w:sz w:val="24"/>
          <w:szCs w:val="24"/>
        </w:rPr>
        <w:t>noting in particular Policy SC3</w:t>
      </w:r>
      <w:r w:rsidRPr="00ED517D">
        <w:rPr>
          <w:rFonts w:asciiTheme="minorHAnsi" w:hAnsiTheme="minorHAnsi" w:cstheme="minorHAnsi"/>
          <w:sz w:val="24"/>
          <w:szCs w:val="24"/>
        </w:rPr>
        <w:t xml:space="preserve"> on Conflict of Interest and Conflict </w:t>
      </w:r>
      <w:r w:rsidRPr="00ED517D">
        <w:rPr>
          <w:rFonts w:asciiTheme="minorHAnsi" w:hAnsiTheme="minorHAnsi" w:cstheme="minorHAnsi"/>
          <w:sz w:val="24"/>
          <w:szCs w:val="24"/>
        </w:rPr>
        <w:lastRenderedPageBreak/>
        <w:t xml:space="preserve">of Commitment.  The Agreement, procedures and policies may be amended from time to time and such amendments are binding upon you. </w:t>
      </w:r>
    </w:p>
    <w:p w:rsidR="009B7FCF" w:rsidRPr="00ED517D" w:rsidRDefault="009B7FCF" w:rsidP="002C077C">
      <w:pPr>
        <w:pStyle w:val="BodyText"/>
        <w:rPr>
          <w:rFonts w:asciiTheme="minorHAnsi" w:hAnsiTheme="minorHAnsi" w:cstheme="minorHAnsi"/>
          <w:szCs w:val="24"/>
        </w:rPr>
      </w:pPr>
    </w:p>
    <w:p w:rsidR="002C077C" w:rsidRPr="00ED517D" w:rsidRDefault="002C077C" w:rsidP="002C077C">
      <w:pPr>
        <w:jc w:val="both"/>
        <w:rPr>
          <w:rFonts w:asciiTheme="minorHAnsi" w:hAnsiTheme="minorHAnsi" w:cstheme="minorHAnsi"/>
          <w:color w:val="1F497D"/>
          <w:sz w:val="24"/>
          <w:szCs w:val="24"/>
          <w:lang w:val="en-CA"/>
        </w:rPr>
      </w:pPr>
      <w:r w:rsidRPr="00ED517D">
        <w:rPr>
          <w:rFonts w:asciiTheme="minorHAnsi" w:hAnsiTheme="minorHAnsi" w:cstheme="minorHAnsi"/>
          <w:iCs/>
          <w:sz w:val="24"/>
          <w:szCs w:val="24"/>
        </w:rPr>
        <w:t>Reappointment is subject to demonstration of excellence in teaching as defined in the Collective Agreement in Article 4.02, Part 4: Conditions of Appointment for Faculty.</w:t>
      </w:r>
      <w:r w:rsidRPr="00ED517D">
        <w:rPr>
          <w:rFonts w:asciiTheme="minorHAnsi" w:hAnsiTheme="minorHAnsi" w:cstheme="minorHAnsi"/>
          <w:sz w:val="24"/>
          <w:szCs w:val="24"/>
        </w:rPr>
        <w:t xml:space="preserve"> </w:t>
      </w:r>
      <w:r w:rsidRPr="00ED517D">
        <w:rPr>
          <w:rFonts w:asciiTheme="minorHAnsi" w:hAnsiTheme="minorHAnsi" w:cstheme="minorHAnsi"/>
          <w:iCs/>
          <w:sz w:val="24"/>
          <w:szCs w:val="24"/>
        </w:rPr>
        <w:t>A Lecturer appointment may not be renewed or may be revoked during the term for reasons such as lack of funding, failing enrolment or other operational reasons. Notice will be provided in compliance with provisions in the collective agreement. [</w:t>
      </w:r>
      <w:r w:rsidRPr="00ED517D">
        <w:rPr>
          <w:rFonts w:asciiTheme="minorHAnsi" w:hAnsiTheme="minorHAnsi" w:cstheme="minorHAnsi"/>
          <w:b/>
          <w:bCs/>
          <w:iCs/>
          <w:sz w:val="24"/>
          <w:szCs w:val="24"/>
          <w:highlight w:val="yellow"/>
        </w:rPr>
        <w:t xml:space="preserve">If a reason is known at the time of this appointment that it will not be renewed </w:t>
      </w:r>
      <w:r w:rsidR="001C763B" w:rsidRPr="00ED517D">
        <w:rPr>
          <w:rFonts w:asciiTheme="minorHAnsi" w:hAnsiTheme="minorHAnsi" w:cstheme="minorHAnsi"/>
          <w:b/>
          <w:bCs/>
          <w:iCs/>
          <w:sz w:val="24"/>
          <w:szCs w:val="24"/>
          <w:highlight w:val="yellow"/>
        </w:rPr>
        <w:t xml:space="preserve">again </w:t>
      </w:r>
      <w:r w:rsidRPr="00ED517D">
        <w:rPr>
          <w:rFonts w:asciiTheme="minorHAnsi" w:hAnsiTheme="minorHAnsi" w:cstheme="minorHAnsi"/>
          <w:b/>
          <w:bCs/>
          <w:iCs/>
          <w:sz w:val="24"/>
          <w:szCs w:val="24"/>
          <w:highlight w:val="yellow"/>
        </w:rPr>
        <w:t>for operational reasons, it should be included in the offer letter.  E.</w:t>
      </w:r>
      <w:r w:rsidR="00AC4768" w:rsidRPr="00ED517D">
        <w:rPr>
          <w:rFonts w:asciiTheme="minorHAnsi" w:hAnsiTheme="minorHAnsi" w:cstheme="minorHAnsi"/>
          <w:b/>
          <w:bCs/>
          <w:iCs/>
          <w:sz w:val="24"/>
          <w:szCs w:val="24"/>
          <w:highlight w:val="yellow"/>
        </w:rPr>
        <w:t>G.</w:t>
      </w:r>
      <w:r w:rsidRPr="00ED517D">
        <w:rPr>
          <w:rFonts w:asciiTheme="minorHAnsi" w:hAnsiTheme="minorHAnsi" w:cstheme="minorHAnsi"/>
          <w:b/>
          <w:bCs/>
          <w:iCs/>
          <w:sz w:val="24"/>
          <w:szCs w:val="24"/>
          <w:highlight w:val="yellow"/>
        </w:rPr>
        <w:t>  This appointment is offered for the purpose of coverage for a year-long maternity leave and therefore will not be renewed upon expiry]</w:t>
      </w:r>
    </w:p>
    <w:p w:rsidR="00C54EC8" w:rsidRPr="00ED517D" w:rsidRDefault="00C54EC8" w:rsidP="002C077C">
      <w:pPr>
        <w:pStyle w:val="BodyText"/>
        <w:rPr>
          <w:rFonts w:asciiTheme="minorHAnsi" w:hAnsiTheme="minorHAnsi" w:cstheme="minorHAnsi"/>
          <w:szCs w:val="24"/>
        </w:rPr>
      </w:pPr>
    </w:p>
    <w:p w:rsidR="002C3BA2" w:rsidRPr="00ED517D" w:rsidRDefault="002C3BA2" w:rsidP="002C3BA2">
      <w:pPr>
        <w:rPr>
          <w:rFonts w:asciiTheme="minorHAnsi" w:hAnsiTheme="minorHAnsi" w:cstheme="minorHAnsi"/>
          <w:sz w:val="24"/>
          <w:szCs w:val="24"/>
        </w:rPr>
      </w:pPr>
      <w:r w:rsidRPr="00ED517D">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rsidR="002C3BA2" w:rsidRPr="00ED517D" w:rsidRDefault="002C3BA2" w:rsidP="002C3BA2">
      <w:pPr>
        <w:pStyle w:val="BodyText"/>
        <w:rPr>
          <w:rFonts w:asciiTheme="minorHAnsi" w:hAnsiTheme="minorHAnsi" w:cstheme="minorHAnsi"/>
          <w:szCs w:val="24"/>
        </w:rPr>
      </w:pPr>
    </w:p>
    <w:p w:rsidR="009809A7" w:rsidRPr="00ED517D" w:rsidRDefault="00C05A2D" w:rsidP="002C077C">
      <w:pPr>
        <w:pStyle w:val="BodyText"/>
        <w:rPr>
          <w:rFonts w:asciiTheme="minorHAnsi" w:hAnsiTheme="minorHAnsi" w:cstheme="minorHAnsi"/>
          <w:szCs w:val="24"/>
        </w:rPr>
      </w:pPr>
      <w:r w:rsidRPr="00ED517D">
        <w:rPr>
          <w:rFonts w:asciiTheme="minorHAnsi" w:hAnsiTheme="minorHAnsi" w:cstheme="minorHAnsi"/>
          <w:szCs w:val="24"/>
        </w:rPr>
        <w:t xml:space="preserve">If you </w:t>
      </w:r>
      <w:proofErr w:type="gramStart"/>
      <w:r w:rsidRPr="00ED517D">
        <w:rPr>
          <w:rFonts w:asciiTheme="minorHAnsi" w:hAnsiTheme="minorHAnsi" w:cstheme="minorHAnsi"/>
          <w:szCs w:val="24"/>
        </w:rPr>
        <w:t>are in agreement</w:t>
      </w:r>
      <w:proofErr w:type="gramEnd"/>
      <w:r w:rsidRPr="00ED517D">
        <w:rPr>
          <w:rFonts w:asciiTheme="minorHAnsi" w:hAnsiTheme="minorHAnsi" w:cstheme="minorHAnsi"/>
          <w:szCs w:val="24"/>
        </w:rPr>
        <w:t xml:space="preserve"> with the terms of appointment as set out in this letter, please sign the enclosed copy of the letter and return it no later than </w:t>
      </w:r>
      <w:r w:rsidR="00E73E9B" w:rsidRPr="00ED517D">
        <w:rPr>
          <w:rFonts w:asciiTheme="minorHAnsi" w:hAnsiTheme="minorHAnsi" w:cstheme="minorHAnsi"/>
          <w:b/>
          <w:szCs w:val="24"/>
          <w:highlight w:val="yellow"/>
        </w:rPr>
        <w:t>[date] to (insert name, title)</w:t>
      </w:r>
      <w:r w:rsidR="00E73E9B" w:rsidRPr="00ED517D">
        <w:rPr>
          <w:rFonts w:asciiTheme="minorHAnsi" w:hAnsiTheme="minorHAnsi" w:cstheme="minorHAnsi"/>
          <w:szCs w:val="24"/>
        </w:rPr>
        <w:t xml:space="preserve">. </w:t>
      </w:r>
      <w:r w:rsidRPr="00ED517D">
        <w:rPr>
          <w:rFonts w:asciiTheme="minorHAnsi" w:hAnsiTheme="minorHAnsi" w:cstheme="minorHAnsi"/>
          <w:szCs w:val="24"/>
        </w:rPr>
        <w:t>Please keep a copy of this signed letter for your own records.</w:t>
      </w:r>
      <w:r w:rsidR="005E26F4" w:rsidRPr="00ED517D">
        <w:rPr>
          <w:rFonts w:asciiTheme="minorHAnsi" w:hAnsiTheme="minorHAnsi" w:cstheme="minorHAnsi"/>
          <w:szCs w:val="24"/>
        </w:rPr>
        <w:t xml:space="preserve"> This signed letter is required to facilitate your appointment and salary.</w:t>
      </w:r>
    </w:p>
    <w:p w:rsidR="00C05A2D" w:rsidRPr="00ED517D" w:rsidRDefault="00C05A2D" w:rsidP="00C05A2D">
      <w:pPr>
        <w:jc w:val="both"/>
        <w:rPr>
          <w:rFonts w:asciiTheme="minorHAnsi" w:hAnsiTheme="minorHAnsi" w:cstheme="minorHAnsi"/>
          <w:sz w:val="24"/>
          <w:szCs w:val="24"/>
        </w:rPr>
      </w:pPr>
    </w:p>
    <w:p w:rsidR="00C05A2D" w:rsidRPr="00ED517D" w:rsidRDefault="00C05A2D" w:rsidP="00C05A2D">
      <w:pPr>
        <w:pStyle w:val="BodyText"/>
        <w:rPr>
          <w:rFonts w:asciiTheme="minorHAnsi" w:hAnsiTheme="minorHAnsi" w:cstheme="minorHAnsi"/>
          <w:szCs w:val="24"/>
        </w:rPr>
      </w:pPr>
      <w:r w:rsidRPr="00ED517D">
        <w:rPr>
          <w:rFonts w:asciiTheme="minorHAnsi" w:hAnsiTheme="minorHAnsi" w:cstheme="minorHAnsi"/>
          <w:szCs w:val="24"/>
        </w:rPr>
        <w:t xml:space="preserve">My colleagues and I are </w:t>
      </w:r>
      <w:r w:rsidR="005F0AE2" w:rsidRPr="00ED517D">
        <w:rPr>
          <w:rFonts w:asciiTheme="minorHAnsi" w:hAnsiTheme="minorHAnsi" w:cstheme="minorHAnsi"/>
          <w:szCs w:val="24"/>
        </w:rPr>
        <w:t>delighted</w:t>
      </w:r>
      <w:r w:rsidRPr="00ED517D">
        <w:rPr>
          <w:rFonts w:asciiTheme="minorHAnsi" w:hAnsiTheme="minorHAnsi" w:cstheme="minorHAnsi"/>
          <w:szCs w:val="24"/>
        </w:rPr>
        <w:t xml:space="preserve"> at the prospect of you </w:t>
      </w:r>
      <w:r w:rsidR="001C763B" w:rsidRPr="00ED517D">
        <w:rPr>
          <w:rFonts w:asciiTheme="minorHAnsi" w:hAnsiTheme="minorHAnsi" w:cstheme="minorHAnsi"/>
          <w:szCs w:val="24"/>
        </w:rPr>
        <w:t xml:space="preserve">returning to your appointment at </w:t>
      </w:r>
      <w:r w:rsidRPr="00ED517D">
        <w:rPr>
          <w:rFonts w:asciiTheme="minorHAnsi" w:hAnsiTheme="minorHAnsi" w:cstheme="minorHAnsi"/>
          <w:szCs w:val="24"/>
        </w:rPr>
        <w:t xml:space="preserve">the Department.  We believe that you are an exceptional academic who </w:t>
      </w:r>
      <w:r w:rsidR="001C763B" w:rsidRPr="00ED517D">
        <w:rPr>
          <w:rFonts w:asciiTheme="minorHAnsi" w:hAnsiTheme="minorHAnsi" w:cstheme="minorHAnsi"/>
          <w:szCs w:val="24"/>
        </w:rPr>
        <w:t>will continue to bring</w:t>
      </w:r>
      <w:r w:rsidRPr="00ED517D">
        <w:rPr>
          <w:rFonts w:asciiTheme="minorHAnsi" w:hAnsiTheme="minorHAnsi" w:cstheme="minorHAnsi"/>
          <w:szCs w:val="24"/>
        </w:rPr>
        <w:t xml:space="preserve"> much to our Department.  We, in turn, are confident we have a great deal to offer you in terms of collegiality and intellectual community. </w:t>
      </w:r>
    </w:p>
    <w:p w:rsidR="007A0343" w:rsidRPr="00ED517D" w:rsidRDefault="007A0343" w:rsidP="007A0343">
      <w:pPr>
        <w:rPr>
          <w:rFonts w:asciiTheme="minorHAnsi" w:hAnsiTheme="minorHAnsi" w:cstheme="minorHAnsi"/>
          <w:sz w:val="24"/>
          <w:szCs w:val="24"/>
        </w:rPr>
      </w:pPr>
    </w:p>
    <w:p w:rsidR="000A760D" w:rsidRPr="00ED517D" w:rsidRDefault="000A760D" w:rsidP="008B5E0B">
      <w:pPr>
        <w:rPr>
          <w:rFonts w:asciiTheme="minorHAnsi" w:hAnsiTheme="minorHAnsi" w:cstheme="minorHAnsi"/>
          <w:sz w:val="24"/>
          <w:szCs w:val="24"/>
        </w:rPr>
      </w:pPr>
    </w:p>
    <w:p w:rsidR="008B5E0B" w:rsidRPr="00ED517D" w:rsidRDefault="008B5E0B" w:rsidP="008B5E0B">
      <w:pPr>
        <w:rPr>
          <w:rFonts w:asciiTheme="minorHAnsi" w:hAnsiTheme="minorHAnsi" w:cstheme="minorHAnsi"/>
          <w:sz w:val="24"/>
          <w:szCs w:val="24"/>
        </w:rPr>
      </w:pPr>
      <w:r w:rsidRPr="00ED517D">
        <w:rPr>
          <w:rFonts w:asciiTheme="minorHAnsi" w:hAnsiTheme="minorHAnsi" w:cstheme="minorHAnsi"/>
          <w:sz w:val="24"/>
          <w:szCs w:val="24"/>
        </w:rPr>
        <w:t>Sincerely,</w:t>
      </w:r>
    </w:p>
    <w:p w:rsidR="008B5E0B" w:rsidRPr="00ED517D" w:rsidRDefault="008B5E0B" w:rsidP="008B5E0B">
      <w:pPr>
        <w:rPr>
          <w:rFonts w:asciiTheme="minorHAnsi" w:hAnsiTheme="minorHAnsi" w:cstheme="minorHAnsi"/>
          <w:sz w:val="24"/>
          <w:szCs w:val="24"/>
        </w:rPr>
      </w:pPr>
    </w:p>
    <w:p w:rsidR="005F0AE2" w:rsidRPr="00ED517D" w:rsidRDefault="005F0AE2" w:rsidP="008B5E0B">
      <w:pPr>
        <w:rPr>
          <w:rFonts w:asciiTheme="minorHAnsi" w:hAnsiTheme="minorHAnsi" w:cstheme="minorHAnsi"/>
          <w:sz w:val="24"/>
          <w:szCs w:val="24"/>
        </w:rPr>
      </w:pPr>
    </w:p>
    <w:p w:rsidR="005F0AE2" w:rsidRPr="00ED517D" w:rsidRDefault="005F0AE2" w:rsidP="008B5E0B">
      <w:pPr>
        <w:rPr>
          <w:rFonts w:asciiTheme="minorHAnsi" w:hAnsiTheme="minorHAnsi" w:cstheme="minorHAnsi"/>
          <w:sz w:val="24"/>
          <w:szCs w:val="24"/>
        </w:rPr>
      </w:pPr>
    </w:p>
    <w:p w:rsidR="005F0AE2" w:rsidRPr="00ED517D" w:rsidRDefault="005F0AE2" w:rsidP="008B5E0B">
      <w:pPr>
        <w:rPr>
          <w:rFonts w:asciiTheme="minorHAnsi" w:hAnsiTheme="minorHAnsi" w:cstheme="minorHAnsi"/>
          <w:sz w:val="24"/>
          <w:szCs w:val="24"/>
        </w:rPr>
      </w:pPr>
    </w:p>
    <w:p w:rsidR="008B5E0B" w:rsidRPr="00ED517D" w:rsidRDefault="008B5E0B" w:rsidP="008B5E0B">
      <w:pPr>
        <w:rPr>
          <w:rFonts w:asciiTheme="minorHAnsi" w:hAnsiTheme="minorHAnsi" w:cstheme="minorHAnsi"/>
          <w:sz w:val="24"/>
          <w:szCs w:val="24"/>
          <w:highlight w:val="yellow"/>
        </w:rPr>
      </w:pPr>
      <w:r w:rsidRPr="00ED517D">
        <w:rPr>
          <w:rFonts w:asciiTheme="minorHAnsi" w:hAnsiTheme="minorHAnsi" w:cstheme="minorHAnsi"/>
          <w:sz w:val="24"/>
          <w:szCs w:val="24"/>
          <w:highlight w:val="yellow"/>
        </w:rPr>
        <w:t>XXX</w:t>
      </w:r>
    </w:p>
    <w:p w:rsidR="008B5E0B" w:rsidRPr="00ED517D" w:rsidRDefault="008B5E0B" w:rsidP="008B5E0B">
      <w:pPr>
        <w:rPr>
          <w:rFonts w:asciiTheme="minorHAnsi" w:hAnsiTheme="minorHAnsi" w:cstheme="minorHAnsi"/>
          <w:sz w:val="24"/>
          <w:szCs w:val="24"/>
          <w:highlight w:val="yellow"/>
        </w:rPr>
      </w:pPr>
      <w:r w:rsidRPr="00ED517D">
        <w:rPr>
          <w:rFonts w:asciiTheme="minorHAnsi" w:hAnsiTheme="minorHAnsi" w:cstheme="minorHAnsi"/>
          <w:sz w:val="24"/>
          <w:szCs w:val="24"/>
          <w:highlight w:val="yellow"/>
        </w:rPr>
        <w:t>(Name)</w:t>
      </w:r>
    </w:p>
    <w:p w:rsidR="008B5E0B" w:rsidRPr="00ED517D" w:rsidRDefault="008B5E0B" w:rsidP="008B5E0B">
      <w:pPr>
        <w:rPr>
          <w:rFonts w:asciiTheme="minorHAnsi" w:hAnsiTheme="minorHAnsi" w:cstheme="minorHAnsi"/>
          <w:sz w:val="24"/>
          <w:szCs w:val="24"/>
        </w:rPr>
      </w:pPr>
      <w:r w:rsidRPr="00ED517D">
        <w:rPr>
          <w:rFonts w:asciiTheme="minorHAnsi" w:hAnsiTheme="minorHAnsi" w:cstheme="minorHAnsi"/>
          <w:sz w:val="24"/>
          <w:szCs w:val="24"/>
          <w:highlight w:val="yellow"/>
        </w:rPr>
        <w:t>Head of Academic Unit</w:t>
      </w:r>
    </w:p>
    <w:p w:rsidR="00B467EC" w:rsidRPr="00ED517D" w:rsidRDefault="00B467EC" w:rsidP="00B467EC">
      <w:pPr>
        <w:jc w:val="both"/>
        <w:rPr>
          <w:rFonts w:asciiTheme="minorHAnsi" w:hAnsiTheme="minorHAnsi" w:cstheme="minorHAnsi"/>
          <w:sz w:val="24"/>
          <w:szCs w:val="24"/>
        </w:rPr>
      </w:pPr>
    </w:p>
    <w:p w:rsidR="00B467EC" w:rsidRPr="00ED517D" w:rsidRDefault="00B467EC" w:rsidP="00B467EC">
      <w:pPr>
        <w:jc w:val="both"/>
        <w:rPr>
          <w:rFonts w:asciiTheme="minorHAnsi" w:hAnsiTheme="minorHAnsi" w:cstheme="minorHAnsi"/>
          <w:sz w:val="24"/>
          <w:szCs w:val="24"/>
        </w:rPr>
      </w:pPr>
      <w:r w:rsidRPr="00ED517D">
        <w:rPr>
          <w:rFonts w:asciiTheme="minorHAnsi" w:hAnsiTheme="minorHAnsi" w:cstheme="minorHAnsi"/>
          <w:sz w:val="24"/>
          <w:szCs w:val="24"/>
        </w:rPr>
        <w:t>I have read and understand the terms of appointment set out in this letter</w:t>
      </w:r>
      <w:r w:rsidR="00D60E56" w:rsidRPr="00ED517D">
        <w:rPr>
          <w:rFonts w:asciiTheme="minorHAnsi" w:hAnsiTheme="minorHAnsi" w:cstheme="minorHAnsi"/>
          <w:sz w:val="24"/>
          <w:szCs w:val="24"/>
        </w:rPr>
        <w:t>,</w:t>
      </w:r>
      <w:r w:rsidRPr="00ED517D">
        <w:rPr>
          <w:rFonts w:asciiTheme="minorHAnsi" w:hAnsiTheme="minorHAnsi" w:cstheme="minorHAnsi"/>
          <w:sz w:val="24"/>
          <w:szCs w:val="24"/>
        </w:rPr>
        <w:t xml:space="preserve"> and I accept the above offer of employment with the University of British Columbia.</w:t>
      </w:r>
    </w:p>
    <w:p w:rsidR="004551DF" w:rsidRPr="00ED517D" w:rsidRDefault="004551DF" w:rsidP="00B467EC">
      <w:pPr>
        <w:jc w:val="both"/>
        <w:rPr>
          <w:rFonts w:asciiTheme="minorHAnsi" w:hAnsiTheme="minorHAnsi" w:cstheme="minorHAnsi"/>
          <w:sz w:val="24"/>
          <w:szCs w:val="24"/>
        </w:rPr>
      </w:pPr>
    </w:p>
    <w:p w:rsidR="002F7815" w:rsidRPr="00ED517D" w:rsidRDefault="002F7815" w:rsidP="002F7815">
      <w:pPr>
        <w:jc w:val="both"/>
        <w:rPr>
          <w:rFonts w:asciiTheme="minorHAnsi" w:hAnsiTheme="minorHAnsi" w:cstheme="minorHAnsi"/>
          <w:sz w:val="24"/>
          <w:szCs w:val="24"/>
        </w:rPr>
      </w:pPr>
    </w:p>
    <w:p w:rsidR="002F7815" w:rsidRPr="00ED517D" w:rsidRDefault="002F7815" w:rsidP="002F7815">
      <w:pPr>
        <w:tabs>
          <w:tab w:val="left" w:pos="4140"/>
          <w:tab w:val="left" w:pos="4680"/>
          <w:tab w:val="left" w:pos="8640"/>
        </w:tabs>
        <w:jc w:val="both"/>
        <w:rPr>
          <w:rFonts w:asciiTheme="minorHAnsi" w:hAnsiTheme="minorHAnsi" w:cstheme="minorHAnsi"/>
          <w:sz w:val="24"/>
          <w:szCs w:val="24"/>
          <w:u w:val="single"/>
        </w:rPr>
      </w:pPr>
      <w:r w:rsidRPr="00ED517D">
        <w:rPr>
          <w:rFonts w:asciiTheme="minorHAnsi" w:hAnsiTheme="minorHAnsi" w:cstheme="minorHAnsi"/>
          <w:sz w:val="24"/>
          <w:szCs w:val="24"/>
          <w:u w:val="single"/>
        </w:rPr>
        <w:tab/>
      </w:r>
      <w:r w:rsidRPr="00ED517D">
        <w:rPr>
          <w:rFonts w:asciiTheme="minorHAnsi" w:hAnsiTheme="minorHAnsi" w:cstheme="minorHAnsi"/>
          <w:sz w:val="24"/>
          <w:szCs w:val="24"/>
        </w:rPr>
        <w:tab/>
      </w:r>
      <w:r w:rsidRPr="00ED517D">
        <w:rPr>
          <w:rFonts w:asciiTheme="minorHAnsi" w:hAnsiTheme="minorHAnsi" w:cstheme="minorHAnsi"/>
          <w:sz w:val="24"/>
          <w:szCs w:val="24"/>
          <w:u w:val="single"/>
        </w:rPr>
        <w:tab/>
      </w:r>
    </w:p>
    <w:p w:rsidR="002F7815" w:rsidRPr="00ED517D" w:rsidRDefault="002F7815" w:rsidP="002F7815">
      <w:pPr>
        <w:tabs>
          <w:tab w:val="left" w:pos="4050"/>
          <w:tab w:val="left" w:pos="4860"/>
        </w:tabs>
        <w:jc w:val="both"/>
        <w:rPr>
          <w:rFonts w:asciiTheme="minorHAnsi" w:hAnsiTheme="minorHAnsi" w:cstheme="minorHAnsi"/>
          <w:sz w:val="24"/>
          <w:szCs w:val="24"/>
        </w:rPr>
      </w:pPr>
      <w:r w:rsidRPr="00ED517D">
        <w:rPr>
          <w:rFonts w:asciiTheme="minorHAnsi" w:hAnsiTheme="minorHAnsi" w:cstheme="minorHAnsi"/>
          <w:sz w:val="24"/>
          <w:szCs w:val="24"/>
          <w:highlight w:val="yellow"/>
        </w:rPr>
        <w:t>[</w:t>
      </w:r>
      <w:r w:rsidRPr="00ED517D">
        <w:rPr>
          <w:rFonts w:asciiTheme="minorHAnsi" w:hAnsiTheme="minorHAnsi" w:cstheme="minorHAnsi"/>
          <w:b/>
          <w:sz w:val="24"/>
          <w:szCs w:val="24"/>
          <w:highlight w:val="yellow"/>
        </w:rPr>
        <w:t>Name</w:t>
      </w:r>
      <w:r w:rsidRPr="00ED517D">
        <w:rPr>
          <w:rFonts w:asciiTheme="minorHAnsi" w:hAnsiTheme="minorHAnsi" w:cstheme="minorHAnsi"/>
          <w:sz w:val="24"/>
          <w:szCs w:val="24"/>
          <w:highlight w:val="yellow"/>
        </w:rPr>
        <w:t>]</w:t>
      </w:r>
      <w:r w:rsidRPr="00ED517D">
        <w:rPr>
          <w:rFonts w:asciiTheme="minorHAnsi" w:hAnsiTheme="minorHAnsi" w:cstheme="minorHAnsi"/>
          <w:sz w:val="24"/>
          <w:szCs w:val="24"/>
        </w:rPr>
        <w:tab/>
      </w:r>
      <w:r w:rsidRPr="00ED517D">
        <w:rPr>
          <w:rFonts w:asciiTheme="minorHAnsi" w:hAnsiTheme="minorHAnsi" w:cstheme="minorHAnsi"/>
          <w:sz w:val="24"/>
          <w:szCs w:val="24"/>
        </w:rPr>
        <w:tab/>
        <w:t>Date of Acceptance</w:t>
      </w:r>
    </w:p>
    <w:p w:rsidR="002F7815" w:rsidRPr="00ED517D" w:rsidRDefault="002F7815" w:rsidP="002F7815">
      <w:pPr>
        <w:rPr>
          <w:rFonts w:asciiTheme="minorHAnsi" w:hAnsiTheme="minorHAnsi" w:cstheme="minorHAnsi"/>
          <w:sz w:val="24"/>
          <w:szCs w:val="24"/>
        </w:rPr>
      </w:pPr>
    </w:p>
    <w:p w:rsidR="00C22B8B" w:rsidRPr="00ED517D" w:rsidRDefault="00C22B8B" w:rsidP="004551DF">
      <w:pPr>
        <w:rPr>
          <w:rFonts w:asciiTheme="minorHAnsi" w:hAnsiTheme="minorHAnsi" w:cstheme="minorHAnsi"/>
          <w:sz w:val="24"/>
          <w:szCs w:val="24"/>
        </w:rPr>
      </w:pPr>
    </w:p>
    <w:p w:rsidR="00C22B8B" w:rsidRPr="00ED517D" w:rsidRDefault="001C763B" w:rsidP="00C22B8B">
      <w:pPr>
        <w:rPr>
          <w:rFonts w:asciiTheme="minorHAnsi" w:hAnsiTheme="minorHAnsi" w:cstheme="minorHAnsi"/>
          <w:sz w:val="24"/>
          <w:szCs w:val="24"/>
        </w:rPr>
      </w:pPr>
      <w:r w:rsidRPr="00CB4330">
        <w:rPr>
          <w:rFonts w:asciiTheme="minorHAnsi" w:hAnsiTheme="minorHAnsi" w:cstheme="minorHAnsi"/>
          <w:i/>
          <w:sz w:val="24"/>
          <w:szCs w:val="24"/>
          <w:highlight w:val="yellow"/>
        </w:rPr>
        <w:t>This</w:t>
      </w:r>
      <w:r w:rsidR="00C22B8B" w:rsidRPr="00CB4330">
        <w:rPr>
          <w:rFonts w:asciiTheme="minorHAnsi" w:hAnsiTheme="minorHAnsi" w:cstheme="minorHAnsi"/>
          <w:i/>
          <w:sz w:val="24"/>
          <w:szCs w:val="24"/>
          <w:highlight w:val="yellow"/>
        </w:rPr>
        <w:t xml:space="preserve"> Offer Letter was last updated </w:t>
      </w:r>
      <w:r w:rsidR="00ED517D" w:rsidRPr="00CB4330">
        <w:rPr>
          <w:rFonts w:asciiTheme="minorHAnsi" w:hAnsiTheme="minorHAnsi" w:cstheme="minorHAnsi"/>
          <w:i/>
          <w:sz w:val="24"/>
          <w:szCs w:val="24"/>
          <w:highlight w:val="yellow"/>
        </w:rPr>
        <w:t xml:space="preserve">October </w:t>
      </w:r>
      <w:r w:rsidR="002C3BA2" w:rsidRPr="00CB4330">
        <w:rPr>
          <w:rFonts w:asciiTheme="minorHAnsi" w:hAnsiTheme="minorHAnsi" w:cstheme="minorHAnsi"/>
          <w:i/>
          <w:sz w:val="24"/>
          <w:szCs w:val="24"/>
          <w:highlight w:val="yellow"/>
        </w:rPr>
        <w:t>8</w:t>
      </w:r>
      <w:r w:rsidR="00AA6E7E" w:rsidRPr="00CB4330">
        <w:rPr>
          <w:rFonts w:asciiTheme="minorHAnsi" w:hAnsiTheme="minorHAnsi" w:cstheme="minorHAnsi"/>
          <w:i/>
          <w:sz w:val="24"/>
          <w:szCs w:val="24"/>
          <w:highlight w:val="yellow"/>
        </w:rPr>
        <w:t>, 202</w:t>
      </w:r>
      <w:r w:rsidR="00ED517D" w:rsidRPr="00CB4330">
        <w:rPr>
          <w:rFonts w:asciiTheme="minorHAnsi" w:hAnsiTheme="minorHAnsi" w:cstheme="minorHAnsi"/>
          <w:i/>
          <w:sz w:val="24"/>
          <w:szCs w:val="24"/>
          <w:highlight w:val="yellow"/>
        </w:rPr>
        <w:t>2</w:t>
      </w:r>
      <w:r w:rsidR="00503DB8" w:rsidRPr="00CB4330">
        <w:rPr>
          <w:rFonts w:asciiTheme="minorHAnsi" w:hAnsiTheme="minorHAnsi" w:cstheme="minorHAnsi"/>
          <w:i/>
          <w:sz w:val="24"/>
          <w:szCs w:val="24"/>
          <w:highlight w:val="yellow"/>
        </w:rPr>
        <w:t xml:space="preserve"> </w:t>
      </w:r>
      <w:r w:rsidR="00C22B8B" w:rsidRPr="00CB4330">
        <w:rPr>
          <w:rFonts w:asciiTheme="minorHAnsi" w:hAnsiTheme="minorHAnsi" w:cstheme="minorHAnsi"/>
          <w:i/>
          <w:sz w:val="24"/>
          <w:szCs w:val="24"/>
          <w:highlight w:val="yellow"/>
        </w:rPr>
        <w:t>by Faculty Relations.  For assistance, contact fr@exchange.ubc.ca</w:t>
      </w:r>
    </w:p>
    <w:sectPr w:rsidR="00C22B8B" w:rsidRPr="00ED517D" w:rsidSect="001C54B5">
      <w:headerReference w:type="default" r:id="rId8"/>
      <w:footerReference w:type="default" r:id="rId9"/>
      <w:pgSz w:w="12240" w:h="15840"/>
      <w:pgMar w:top="1440" w:right="1440" w:bottom="1440" w:left="1440" w:header="720"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9A5" w:rsidRDefault="00F809A5">
      <w:r>
        <w:separator/>
      </w:r>
    </w:p>
  </w:endnote>
  <w:endnote w:type="continuationSeparator" w:id="0">
    <w:p w:rsidR="00F809A5" w:rsidRDefault="00F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59" w:rsidRDefault="009A2A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6E7E">
      <w:rPr>
        <w:b/>
        <w:bCs/>
        <w:noProof/>
      </w:rPr>
      <w:t>4</w:t>
    </w:r>
    <w:r>
      <w:rPr>
        <w:b/>
        <w:bCs/>
        <w:sz w:val="24"/>
        <w:szCs w:val="24"/>
      </w:rPr>
      <w:fldChar w:fldCharType="end"/>
    </w:r>
    <w:r>
      <w:t xml:space="preserve"> of </w:t>
    </w:r>
    <w:r w:rsidRPr="00443626">
      <w:rPr>
        <w:b/>
        <w:bCs/>
      </w:rPr>
      <w:t>4</w:t>
    </w:r>
  </w:p>
  <w:p w:rsidR="009A2A59" w:rsidRDefault="009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9A5" w:rsidRDefault="00F809A5">
      <w:r>
        <w:separator/>
      </w:r>
    </w:p>
  </w:footnote>
  <w:footnote w:type="continuationSeparator" w:id="0">
    <w:p w:rsidR="00F809A5" w:rsidRDefault="00F809A5">
      <w:r>
        <w:continuationSeparator/>
      </w:r>
    </w:p>
  </w:footnote>
  <w:footnote w:id="1">
    <w:p w:rsidR="00615B8F" w:rsidRPr="00ED517D" w:rsidRDefault="00615B8F" w:rsidP="00615B8F">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bookmarkStart w:id="1" w:name="_Hlk55458544"/>
      <w:r w:rsidRPr="00ED517D">
        <w:rPr>
          <w:rFonts w:asciiTheme="minorHAnsi" w:hAnsiTheme="minorHAnsi" w:cstheme="minorHAnsi"/>
          <w:sz w:val="18"/>
          <w:szCs w:val="18"/>
        </w:rPr>
        <w:t>https://hr.ubc.ca/working-ubc/respectful-environment</w:t>
      </w:r>
      <w:bookmarkEnd w:id="1"/>
      <w:r w:rsidRPr="00ED517D">
        <w:rPr>
          <w:rFonts w:asciiTheme="minorHAnsi" w:hAnsiTheme="minorHAnsi" w:cstheme="minorHAnsi"/>
          <w:sz w:val="18"/>
          <w:szCs w:val="18"/>
        </w:rPr>
        <w:t xml:space="preserve"> </w:t>
      </w:r>
    </w:p>
  </w:footnote>
  <w:footnote w:id="2">
    <w:p w:rsidR="00ED517D" w:rsidRPr="00ED517D" w:rsidRDefault="00ED517D" w:rsidP="00ED517D">
      <w:pPr>
        <w:pStyle w:val="FootnoteText"/>
        <w:rPr>
          <w:rFonts w:asciiTheme="minorHAnsi" w:hAnsiTheme="minorHAnsi" w:cstheme="minorHAnsi"/>
          <w:sz w:val="18"/>
          <w:szCs w:val="18"/>
          <w:lang w:val="en-CA"/>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1" w:history="1">
        <w:r w:rsidRPr="00ED517D">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Pr="00ED517D">
        <w:rPr>
          <w:rFonts w:asciiTheme="minorHAnsi" w:hAnsiTheme="minorHAnsi" w:cstheme="minorHAnsi"/>
          <w:sz w:val="18"/>
          <w:szCs w:val="18"/>
        </w:rPr>
        <w:t xml:space="preserve"> </w:t>
      </w:r>
      <w:bookmarkStart w:id="3" w:name="_Hlk116111036"/>
      <w:r w:rsidRPr="00ED517D">
        <w:rPr>
          <w:rFonts w:asciiTheme="minorHAnsi" w:hAnsiTheme="minorHAnsi" w:cstheme="minorHAnsi"/>
          <w:sz w:val="18"/>
          <w:szCs w:val="18"/>
        </w:rPr>
        <w:t xml:space="preserve">and </w:t>
      </w:r>
      <w:hyperlink r:id="rId2" w:anchor="h2.1" w:history="1">
        <w:r w:rsidRPr="00ED517D">
          <w:rPr>
            <w:rStyle w:val="Hyperlink"/>
            <w:rFonts w:asciiTheme="minorHAnsi" w:hAnsiTheme="minorHAnsi" w:cstheme="minorHAnsi"/>
            <w:sz w:val="18"/>
            <w:szCs w:val="18"/>
          </w:rPr>
          <w:t>https://www.canada.ca/en/employment-social-development/services/foreign-workers/protected-rights.html#h2.1</w:t>
        </w:r>
      </w:hyperlink>
      <w:bookmarkEnd w:id="3"/>
      <w:r w:rsidRPr="00ED517D">
        <w:rPr>
          <w:rFonts w:asciiTheme="minorHAnsi" w:hAnsiTheme="minorHAnsi" w:cstheme="minorHAnsi"/>
          <w:sz w:val="18"/>
          <w:szCs w:val="18"/>
        </w:rPr>
        <w:fldChar w:fldCharType="begin"/>
      </w:r>
      <w:r w:rsidRPr="00ED517D">
        <w:rPr>
          <w:rFonts w:asciiTheme="minorHAnsi" w:hAnsiTheme="minorHAnsi" w:cstheme="minorHAnsi"/>
          <w:sz w:val="18"/>
          <w:szCs w:val="18"/>
        </w:rPr>
        <w:instrText xml:space="preserve"> HYPERLINK "https://www.bclaws.gov.bc.ca/civix/document/id/complete/statreg/00_96113_01" </w:instrText>
      </w:r>
      <w:r w:rsidRPr="00ED517D">
        <w:rPr>
          <w:rFonts w:asciiTheme="minorHAnsi" w:hAnsiTheme="minorHAnsi" w:cstheme="minorHAnsi"/>
          <w:sz w:val="18"/>
          <w:szCs w:val="18"/>
        </w:rPr>
        <w:fldChar w:fldCharType="end"/>
      </w:r>
    </w:p>
  </w:footnote>
  <w:footnote w:id="3">
    <w:p w:rsidR="00ED517D" w:rsidRPr="00ED517D" w:rsidRDefault="00ED517D" w:rsidP="00ED517D">
      <w:pPr>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3" w:history="1">
        <w:r w:rsidRPr="00ED517D">
          <w:rPr>
            <w:rStyle w:val="Hyperlink"/>
            <w:rFonts w:asciiTheme="minorHAnsi" w:hAnsiTheme="minorHAnsi" w:cstheme="minorHAnsi"/>
            <w:sz w:val="18"/>
            <w:szCs w:val="18"/>
          </w:rPr>
          <w:t>https://hr.ubc.ca/careers-and-job-postings/immigration</w:t>
        </w:r>
      </w:hyperlink>
      <w:r w:rsidRPr="00ED517D">
        <w:rPr>
          <w:rFonts w:asciiTheme="minorHAnsi" w:hAnsiTheme="minorHAnsi" w:cstheme="minorHAnsi"/>
          <w:sz w:val="18"/>
          <w:szCs w:val="18"/>
        </w:rPr>
        <w:t xml:space="preserve"> </w:t>
      </w:r>
    </w:p>
  </w:footnote>
  <w:footnote w:id="4">
    <w:p w:rsidR="00ED517D" w:rsidRPr="00ED517D" w:rsidRDefault="00ED517D" w:rsidP="00ED517D">
      <w:pPr>
        <w:pStyle w:val="FootnoteText"/>
        <w:rPr>
          <w:rFonts w:asciiTheme="minorHAnsi" w:hAnsiTheme="minorHAnsi" w:cstheme="minorHAnsi"/>
          <w:sz w:val="18"/>
          <w:szCs w:val="18"/>
          <w:lang w:val="en-CA"/>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4" w:history="1">
        <w:r w:rsidRPr="00ED517D">
          <w:rPr>
            <w:rStyle w:val="Hyperlink"/>
            <w:rFonts w:asciiTheme="minorHAnsi" w:hAnsiTheme="minorHAnsi" w:cstheme="minorHAnsi"/>
            <w:sz w:val="18"/>
            <w:szCs w:val="18"/>
          </w:rPr>
          <w:t>https://hr.ubc.ca/careers-and-job-postings/relocation-services</w:t>
        </w:r>
      </w:hyperlink>
    </w:p>
  </w:footnote>
  <w:footnote w:id="5">
    <w:p w:rsidR="00ED517D" w:rsidRPr="00ED517D" w:rsidRDefault="00ED517D" w:rsidP="00ED517D">
      <w:pPr>
        <w:pStyle w:val="FootnoteText"/>
        <w:rPr>
          <w:rFonts w:asciiTheme="minorHAnsi" w:hAnsiTheme="minorHAnsi" w:cstheme="minorHAnsi"/>
          <w:sz w:val="18"/>
          <w:szCs w:val="18"/>
          <w:lang w:val="en-CA"/>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r w:rsidRPr="00ED517D">
        <w:rPr>
          <w:rFonts w:asciiTheme="minorHAnsi" w:hAnsiTheme="minorHAnsi" w:cstheme="minorHAnsi"/>
          <w:sz w:val="18"/>
          <w:szCs w:val="18"/>
          <w:lang w:val="en-CA"/>
        </w:rPr>
        <w:t xml:space="preserve">contact </w:t>
      </w:r>
      <w:hyperlink r:id="rId5" w:history="1">
        <w:r w:rsidRPr="00ED517D">
          <w:rPr>
            <w:rStyle w:val="Hyperlink"/>
            <w:rFonts w:asciiTheme="minorHAnsi" w:hAnsiTheme="minorHAnsi" w:cstheme="minorHAnsi"/>
            <w:sz w:val="18"/>
            <w:szCs w:val="18"/>
            <w:lang w:val="en-CA"/>
          </w:rPr>
          <w:t xml:space="preserve">Trisha </w:t>
        </w:r>
        <w:proofErr w:type="spellStart"/>
        <w:r w:rsidRPr="00ED517D">
          <w:rPr>
            <w:rStyle w:val="Hyperlink"/>
            <w:rFonts w:asciiTheme="minorHAnsi" w:hAnsiTheme="minorHAnsi" w:cstheme="minorHAnsi"/>
            <w:sz w:val="18"/>
            <w:szCs w:val="18"/>
            <w:lang w:val="en-CA"/>
          </w:rPr>
          <w:t>Kasawski</w:t>
        </w:r>
        <w:proofErr w:type="spellEnd"/>
      </w:hyperlink>
    </w:p>
  </w:footnote>
  <w:footnote w:id="6">
    <w:p w:rsidR="00615B8F" w:rsidRPr="00ED517D" w:rsidRDefault="00615B8F" w:rsidP="00615B8F">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https://hr.ubc.ca/benefits/benefit-plan-details/vacation-leaves/vacation</w:t>
      </w:r>
    </w:p>
  </w:footnote>
  <w:footnote w:id="7">
    <w:p w:rsidR="00615B8F" w:rsidRPr="00ED517D" w:rsidRDefault="00615B8F" w:rsidP="00615B8F">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6" w:history="1">
        <w:r w:rsidRPr="00ED517D">
          <w:rPr>
            <w:rStyle w:val="Hyperlink"/>
            <w:rFonts w:asciiTheme="minorHAnsi" w:hAnsiTheme="minorHAnsi" w:cstheme="minorHAnsi"/>
            <w:sz w:val="18"/>
            <w:szCs w:val="18"/>
          </w:rPr>
          <w:t>https://hr.ubc.ca/working-ubc/faculty-collective-agreement</w:t>
        </w:r>
      </w:hyperlink>
      <w:r w:rsidRPr="00ED517D">
        <w:rPr>
          <w:rFonts w:asciiTheme="minorHAnsi" w:hAnsiTheme="minorHAnsi" w:cstheme="minorHAnsi"/>
          <w:sz w:val="18"/>
          <w:szCs w:val="18"/>
        </w:rPr>
        <w:t>, Part 3, Article 3</w:t>
      </w:r>
    </w:p>
  </w:footnote>
  <w:footnote w:id="8">
    <w:p w:rsidR="00615B8F" w:rsidRPr="00ED517D" w:rsidRDefault="00615B8F" w:rsidP="00615B8F">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7" w:history="1">
        <w:r w:rsidR="00F57563" w:rsidRPr="000B3714">
          <w:rPr>
            <w:rStyle w:val="Hyperlink"/>
            <w:rFonts w:asciiTheme="minorHAnsi" w:hAnsiTheme="minorHAnsi" w:cstheme="minorHAnsi"/>
            <w:sz w:val="18"/>
          </w:rPr>
          <w:t>https://hr.ubc.ca/career-development/professional-development-funding/faculty-professional-development-funding</w:t>
        </w:r>
      </w:hyperlink>
      <w:r w:rsidR="00F57563">
        <w:rPr>
          <w:rFonts w:asciiTheme="minorHAnsi" w:hAnsiTheme="minorHAnsi" w:cstheme="minorHAnsi"/>
          <w:sz w:val="18"/>
        </w:rPr>
        <w:t xml:space="preserve"> </w:t>
      </w:r>
      <w:r w:rsidRPr="00ED517D">
        <w:rPr>
          <w:rFonts w:asciiTheme="minorHAnsi" w:hAnsiTheme="minorHAnsi" w:cstheme="minorHAnsi"/>
          <w:sz w:val="18"/>
          <w:szCs w:val="18"/>
        </w:rPr>
        <w:t xml:space="preserve"> </w:t>
      </w:r>
    </w:p>
  </w:footnote>
  <w:footnote w:id="9">
    <w:p w:rsidR="009C1057" w:rsidRPr="00ED517D" w:rsidRDefault="009C1057" w:rsidP="009C1057">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8" w:history="1">
        <w:r w:rsidRPr="00ED517D">
          <w:rPr>
            <w:rStyle w:val="Hyperlink"/>
            <w:rFonts w:asciiTheme="minorHAnsi" w:hAnsiTheme="minorHAnsi" w:cstheme="minorHAnsi"/>
            <w:sz w:val="18"/>
            <w:szCs w:val="18"/>
          </w:rPr>
          <w:t>https://hr.ubc.ca/benefits/eligibility-enrolment/eligibility-and-plan-cost/faculty-postdoctoral-fellows-employees-and</w:t>
        </w:r>
      </w:hyperlink>
    </w:p>
  </w:footnote>
  <w:footnote w:id="10">
    <w:p w:rsidR="009C1057" w:rsidRPr="00ED517D" w:rsidRDefault="009C1057" w:rsidP="009C1057">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9" w:history="1">
        <w:r w:rsidRPr="00ED517D">
          <w:rPr>
            <w:rStyle w:val="Hyperlink"/>
            <w:rFonts w:asciiTheme="minorHAnsi" w:hAnsiTheme="minorHAnsi" w:cstheme="minorHAnsi"/>
            <w:sz w:val="18"/>
            <w:szCs w:val="18"/>
          </w:rPr>
          <w:t>pensions.ubc.ca/faculty/index.html</w:t>
        </w:r>
      </w:hyperlink>
    </w:p>
  </w:footnote>
  <w:footnote w:id="11">
    <w:p w:rsidR="009C1057" w:rsidRPr="00ED517D" w:rsidRDefault="009C1057" w:rsidP="009C1057">
      <w:pPr>
        <w:pStyle w:val="FootnoteText"/>
        <w:rPr>
          <w:rFonts w:asciiTheme="minorHAnsi" w:hAnsiTheme="minorHAnsi" w:cstheme="minorHAnsi"/>
          <w:sz w:val="18"/>
          <w:szCs w:val="18"/>
          <w:lang w:val="en-CA"/>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To access the Workday portal visit </w:t>
      </w:r>
      <w:hyperlink r:id="rId10" w:history="1">
        <w:r w:rsidRPr="00ED517D">
          <w:rPr>
            <w:rStyle w:val="Hyperlink"/>
            <w:rFonts w:asciiTheme="minorHAnsi" w:hAnsiTheme="minorHAnsi" w:cstheme="minorHAnsi"/>
            <w:sz w:val="18"/>
            <w:szCs w:val="18"/>
          </w:rPr>
          <w:t>my.ubc.ca</w:t>
        </w:r>
      </w:hyperlink>
      <w:r w:rsidRPr="00ED517D">
        <w:rPr>
          <w:rFonts w:asciiTheme="minorHAnsi" w:hAnsiTheme="minorHAnsi" w:cstheme="minorHAnsi"/>
          <w:sz w:val="18"/>
          <w:szCs w:val="18"/>
        </w:rPr>
        <w:t>.</w:t>
      </w:r>
    </w:p>
  </w:footnote>
  <w:footnote w:id="12">
    <w:p w:rsidR="009C1057" w:rsidRPr="00ED517D" w:rsidRDefault="009C1057" w:rsidP="009C1057">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11" w:history="1">
        <w:r w:rsidR="002C3BA2" w:rsidRPr="00ED517D">
          <w:rPr>
            <w:rStyle w:val="Hyperlink"/>
            <w:rFonts w:asciiTheme="minorHAnsi" w:hAnsiTheme="minorHAnsi" w:cstheme="minorHAnsi"/>
            <w:sz w:val="18"/>
            <w:szCs w:val="18"/>
          </w:rPr>
          <w:t>https://hr.ubc.ca/working-ubc/faculty-collective-agreement</w:t>
        </w:r>
      </w:hyperlink>
      <w:r w:rsidR="002C3BA2" w:rsidRPr="00ED517D">
        <w:rPr>
          <w:rFonts w:asciiTheme="minorHAnsi" w:hAnsiTheme="minorHAnsi" w:cstheme="minorHAnsi"/>
          <w:sz w:val="18"/>
          <w:szCs w:val="18"/>
        </w:rPr>
        <w:t xml:space="preserve"> </w:t>
      </w:r>
    </w:p>
  </w:footnote>
  <w:footnote w:id="13">
    <w:p w:rsidR="009C1057" w:rsidRPr="00ED517D" w:rsidRDefault="009C1057" w:rsidP="009C1057">
      <w:pPr>
        <w:pStyle w:val="FootnoteText"/>
        <w:rPr>
          <w:rFonts w:asciiTheme="minorHAnsi" w:hAnsiTheme="minorHAnsi" w:cstheme="minorHAnsi"/>
          <w:sz w:val="18"/>
          <w:szCs w:val="18"/>
        </w:rPr>
      </w:pPr>
      <w:r w:rsidRPr="00ED517D">
        <w:rPr>
          <w:rStyle w:val="FootnoteReference"/>
          <w:rFonts w:asciiTheme="minorHAnsi" w:hAnsiTheme="minorHAnsi" w:cstheme="minorHAnsi"/>
          <w:sz w:val="18"/>
          <w:szCs w:val="18"/>
        </w:rPr>
        <w:footnoteRef/>
      </w:r>
      <w:r w:rsidRPr="00ED517D">
        <w:rPr>
          <w:rFonts w:asciiTheme="minorHAnsi" w:hAnsiTheme="minorHAnsi" w:cstheme="minorHAnsi"/>
          <w:sz w:val="18"/>
          <w:szCs w:val="18"/>
        </w:rPr>
        <w:t xml:space="preserve"> </w:t>
      </w:r>
      <w:hyperlink r:id="rId12" w:history="1">
        <w:r w:rsidRPr="00ED517D">
          <w:rPr>
            <w:rStyle w:val="Hyperlink"/>
            <w:rFonts w:asciiTheme="minorHAnsi" w:hAnsiTheme="minorHAnsi" w:cstheme="minorHAnsi"/>
            <w:sz w:val="18"/>
            <w:szCs w:val="18"/>
          </w:rPr>
          <w:t>universitycounsel.ubc.ca/board-of-governors-policies-procedures-rules-and-guidelines/policies/</w:t>
        </w:r>
      </w:hyperlink>
      <w:r w:rsidRPr="00ED517D">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A59" w:rsidRPr="00986EEF" w:rsidRDefault="009A2A59">
    <w:pPr>
      <w:pStyle w:val="Header"/>
      <w:rPr>
        <w:sz w:val="22"/>
        <w:szCs w:val="2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8AA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1BB20E9"/>
    <w:multiLevelType w:val="hybridMultilevel"/>
    <w:tmpl w:val="62D89852"/>
    <w:lvl w:ilvl="0" w:tplc="1CFEC04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FB4D5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50A6F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4E95602"/>
    <w:multiLevelType w:val="hybridMultilevel"/>
    <w:tmpl w:val="8FE6F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94D4E"/>
    <w:multiLevelType w:val="hybridMultilevel"/>
    <w:tmpl w:val="D4E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F6648D"/>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9" w15:restartNumberingAfterBreak="0">
    <w:nsid w:val="2E2206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23CC6"/>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325C305D"/>
    <w:multiLevelType w:val="hybridMultilevel"/>
    <w:tmpl w:val="1932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07F5C"/>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36E23266"/>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3B573D7A"/>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CAF55E2"/>
    <w:multiLevelType w:val="hybridMultilevel"/>
    <w:tmpl w:val="2CCCD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B26CFE"/>
    <w:multiLevelType w:val="hybridMultilevel"/>
    <w:tmpl w:val="225A2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7D4244"/>
    <w:multiLevelType w:val="hybridMultilevel"/>
    <w:tmpl w:val="7EBEBC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63D660E"/>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6F308A8"/>
    <w:multiLevelType w:val="hybridMultilevel"/>
    <w:tmpl w:val="0BC2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31C32"/>
    <w:multiLevelType w:val="hybridMultilevel"/>
    <w:tmpl w:val="DD883F22"/>
    <w:lvl w:ilvl="0" w:tplc="1CFEC04E">
      <w:start w:val="1"/>
      <w:numFmt w:val="decimal"/>
      <w:lvlText w:val="%1."/>
      <w:lvlJc w:val="left"/>
      <w:pPr>
        <w:ind w:left="720" w:hanging="360"/>
      </w:pPr>
      <w:rPr>
        <w:b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0F05A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210055D"/>
    <w:multiLevelType w:val="hybridMultilevel"/>
    <w:tmpl w:val="E818A8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E010D"/>
    <w:multiLevelType w:val="singleLevel"/>
    <w:tmpl w:val="0409000F"/>
    <w:lvl w:ilvl="0">
      <w:start w:val="4"/>
      <w:numFmt w:val="decimal"/>
      <w:lvlText w:val="%1."/>
      <w:lvlJc w:val="left"/>
      <w:pPr>
        <w:tabs>
          <w:tab w:val="num" w:pos="360"/>
        </w:tabs>
        <w:ind w:left="360" w:hanging="360"/>
      </w:pPr>
      <w:rPr>
        <w:rFonts w:hint="default"/>
      </w:rPr>
    </w:lvl>
  </w:abstractNum>
  <w:abstractNum w:abstractNumId="25" w15:restartNumberingAfterBreak="0">
    <w:nsid w:val="5AB93B6E"/>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635804A3"/>
    <w:multiLevelType w:val="hybridMultilevel"/>
    <w:tmpl w:val="24DEA280"/>
    <w:lvl w:ilvl="0" w:tplc="1D189016">
      <w:start w:val="1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6DD69FF"/>
    <w:multiLevelType w:val="hybridMultilevel"/>
    <w:tmpl w:val="592EA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5E5E44"/>
    <w:multiLevelType w:val="multilevel"/>
    <w:tmpl w:val="F956DDCC"/>
    <w:lvl w:ilvl="0">
      <w:start w:val="1"/>
      <w:numFmt w:val="decimal"/>
      <w:pStyle w:val="BodyTextNumbered"/>
      <w:lvlText w:val="%1."/>
      <w:lvlJc w:val="left"/>
      <w:pPr>
        <w:tabs>
          <w:tab w:val="num" w:pos="720"/>
        </w:tabs>
        <w:ind w:left="720" w:hanging="360"/>
      </w:pPr>
      <w:rPr>
        <w:rFonts w:ascii="Times New Roman" w:hAnsi="Times New Roman" w:hint="default"/>
        <w:b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9" w15:restartNumberingAfterBreak="0">
    <w:nsid w:val="68055775"/>
    <w:multiLevelType w:val="hybridMultilevel"/>
    <w:tmpl w:val="BD3E7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6667BA"/>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7ECE6784"/>
    <w:multiLevelType w:val="hybridMultilevel"/>
    <w:tmpl w:val="161A6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numFmt w:val="bullet"/>
        <w:lvlText w:val=""/>
        <w:legacy w:legacy="1" w:legacySpace="0" w:legacyIndent="360"/>
        <w:lvlJc w:val="left"/>
        <w:pPr>
          <w:ind w:left="720" w:hanging="360"/>
        </w:pPr>
        <w:rPr>
          <w:rFonts w:ascii="Symbol" w:hAnsi="Symbol" w:hint="default"/>
        </w:rPr>
      </w:lvl>
    </w:lvlOverride>
  </w:num>
  <w:num w:numId="3">
    <w:abstractNumId w:val="24"/>
  </w:num>
  <w:num w:numId="4">
    <w:abstractNumId w:val="5"/>
  </w:num>
  <w:num w:numId="5">
    <w:abstractNumId w:val="9"/>
  </w:num>
  <w:num w:numId="6">
    <w:abstractNumId w:val="2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3"/>
  </w:num>
  <w:num w:numId="10">
    <w:abstractNumId w:val="12"/>
  </w:num>
  <w:num w:numId="11">
    <w:abstractNumId w:val="25"/>
  </w:num>
  <w:num w:numId="12">
    <w:abstractNumId w:val="14"/>
  </w:num>
  <w:num w:numId="13">
    <w:abstractNumId w:val="8"/>
  </w:num>
  <w:num w:numId="14">
    <w:abstractNumId w:val="18"/>
  </w:num>
  <w:num w:numId="15">
    <w:abstractNumId w:val="30"/>
  </w:num>
  <w:num w:numId="16">
    <w:abstractNumId w:val="4"/>
  </w:num>
  <w:num w:numId="17">
    <w:abstractNumId w:val="6"/>
  </w:num>
  <w:num w:numId="18">
    <w:abstractNumId w:val="17"/>
  </w:num>
  <w:num w:numId="19">
    <w:abstractNumId w:val="26"/>
  </w:num>
  <w:num w:numId="20">
    <w:abstractNumId w:val="15"/>
  </w:num>
  <w:num w:numId="21">
    <w:abstractNumId w:val="29"/>
  </w:num>
  <w:num w:numId="22">
    <w:abstractNumId w:val="11"/>
  </w:num>
  <w:num w:numId="23">
    <w:abstractNumId w:val="23"/>
  </w:num>
  <w:num w:numId="24">
    <w:abstractNumId w:val="3"/>
  </w:num>
  <w:num w:numId="25">
    <w:abstractNumId w:val="27"/>
  </w:num>
  <w:num w:numId="26">
    <w:abstractNumId w:val="7"/>
  </w:num>
  <w:num w:numId="27">
    <w:abstractNumId w:val="20"/>
  </w:num>
  <w:num w:numId="28">
    <w:abstractNumId w:val="16"/>
  </w:num>
  <w:num w:numId="29">
    <w:abstractNumId w:val="28"/>
  </w:num>
  <w:num w:numId="30">
    <w:abstractNumId w:val="19"/>
  </w:num>
  <w:num w:numId="31">
    <w:abstractNumId w:val="21"/>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D9"/>
    <w:rsid w:val="0000796C"/>
    <w:rsid w:val="00026C1F"/>
    <w:rsid w:val="00077E40"/>
    <w:rsid w:val="000913E0"/>
    <w:rsid w:val="00093B2B"/>
    <w:rsid w:val="000A2A3E"/>
    <w:rsid w:val="000A2DC0"/>
    <w:rsid w:val="000A760D"/>
    <w:rsid w:val="000C5119"/>
    <w:rsid w:val="000E19E1"/>
    <w:rsid w:val="000E5A26"/>
    <w:rsid w:val="000E7563"/>
    <w:rsid w:val="000F1258"/>
    <w:rsid w:val="000F6260"/>
    <w:rsid w:val="00102A20"/>
    <w:rsid w:val="00110E74"/>
    <w:rsid w:val="0015153D"/>
    <w:rsid w:val="0016089F"/>
    <w:rsid w:val="00171B6E"/>
    <w:rsid w:val="001740E6"/>
    <w:rsid w:val="00194318"/>
    <w:rsid w:val="001B0DAC"/>
    <w:rsid w:val="001C33E0"/>
    <w:rsid w:val="001C54B5"/>
    <w:rsid w:val="001C763B"/>
    <w:rsid w:val="001D34E6"/>
    <w:rsid w:val="001D3C52"/>
    <w:rsid w:val="001D7017"/>
    <w:rsid w:val="001E52C0"/>
    <w:rsid w:val="00203640"/>
    <w:rsid w:val="00230C63"/>
    <w:rsid w:val="00244871"/>
    <w:rsid w:val="00270DEF"/>
    <w:rsid w:val="00282AF5"/>
    <w:rsid w:val="00295DF1"/>
    <w:rsid w:val="002B1673"/>
    <w:rsid w:val="002C077C"/>
    <w:rsid w:val="002C0B14"/>
    <w:rsid w:val="002C3BA2"/>
    <w:rsid w:val="002F2CAE"/>
    <w:rsid w:val="002F6D91"/>
    <w:rsid w:val="002F7815"/>
    <w:rsid w:val="00313D95"/>
    <w:rsid w:val="0034673C"/>
    <w:rsid w:val="003607CF"/>
    <w:rsid w:val="003943BD"/>
    <w:rsid w:val="003A2CD0"/>
    <w:rsid w:val="003B108E"/>
    <w:rsid w:val="003B1BC8"/>
    <w:rsid w:val="003B3775"/>
    <w:rsid w:val="003B518F"/>
    <w:rsid w:val="00443626"/>
    <w:rsid w:val="004551DF"/>
    <w:rsid w:val="00456EF0"/>
    <w:rsid w:val="00484E0E"/>
    <w:rsid w:val="004A53E0"/>
    <w:rsid w:val="004B43EB"/>
    <w:rsid w:val="004D7311"/>
    <w:rsid w:val="004E70AE"/>
    <w:rsid w:val="004E7902"/>
    <w:rsid w:val="004F2390"/>
    <w:rsid w:val="004F4424"/>
    <w:rsid w:val="004F4BAC"/>
    <w:rsid w:val="00501BD9"/>
    <w:rsid w:val="00503DB8"/>
    <w:rsid w:val="00530883"/>
    <w:rsid w:val="00534279"/>
    <w:rsid w:val="005448E9"/>
    <w:rsid w:val="00556EAA"/>
    <w:rsid w:val="005710FF"/>
    <w:rsid w:val="005722C2"/>
    <w:rsid w:val="005746FA"/>
    <w:rsid w:val="00587D02"/>
    <w:rsid w:val="005A0D29"/>
    <w:rsid w:val="005C5BD1"/>
    <w:rsid w:val="005E26F4"/>
    <w:rsid w:val="005F0AE2"/>
    <w:rsid w:val="005F56DB"/>
    <w:rsid w:val="005F5B43"/>
    <w:rsid w:val="00615B8F"/>
    <w:rsid w:val="0061623A"/>
    <w:rsid w:val="00655830"/>
    <w:rsid w:val="00667447"/>
    <w:rsid w:val="00667FCE"/>
    <w:rsid w:val="00680402"/>
    <w:rsid w:val="006916B1"/>
    <w:rsid w:val="00697D46"/>
    <w:rsid w:val="006B73E9"/>
    <w:rsid w:val="006C6588"/>
    <w:rsid w:val="006C7664"/>
    <w:rsid w:val="006D172B"/>
    <w:rsid w:val="006D31DB"/>
    <w:rsid w:val="006F0329"/>
    <w:rsid w:val="006F04B7"/>
    <w:rsid w:val="006F6EA4"/>
    <w:rsid w:val="007107D1"/>
    <w:rsid w:val="007623AF"/>
    <w:rsid w:val="0076621F"/>
    <w:rsid w:val="00773896"/>
    <w:rsid w:val="00774FB3"/>
    <w:rsid w:val="00777F35"/>
    <w:rsid w:val="007826FF"/>
    <w:rsid w:val="00795042"/>
    <w:rsid w:val="007A0343"/>
    <w:rsid w:val="007A6011"/>
    <w:rsid w:val="007C6D3B"/>
    <w:rsid w:val="007E36B5"/>
    <w:rsid w:val="007F3F11"/>
    <w:rsid w:val="00801B1B"/>
    <w:rsid w:val="00805086"/>
    <w:rsid w:val="00806D10"/>
    <w:rsid w:val="0081259E"/>
    <w:rsid w:val="00821003"/>
    <w:rsid w:val="00824698"/>
    <w:rsid w:val="00834648"/>
    <w:rsid w:val="0086168B"/>
    <w:rsid w:val="00872B63"/>
    <w:rsid w:val="00881EAA"/>
    <w:rsid w:val="008B5E0B"/>
    <w:rsid w:val="008C2B5E"/>
    <w:rsid w:val="008C6A2C"/>
    <w:rsid w:val="008D3C3A"/>
    <w:rsid w:val="008D5459"/>
    <w:rsid w:val="00904471"/>
    <w:rsid w:val="00917BF8"/>
    <w:rsid w:val="0092741D"/>
    <w:rsid w:val="00927A7A"/>
    <w:rsid w:val="00951E27"/>
    <w:rsid w:val="00955C6F"/>
    <w:rsid w:val="00957FB5"/>
    <w:rsid w:val="00973FDF"/>
    <w:rsid w:val="009809A7"/>
    <w:rsid w:val="00980EAA"/>
    <w:rsid w:val="009853C3"/>
    <w:rsid w:val="0098679D"/>
    <w:rsid w:val="00986EEF"/>
    <w:rsid w:val="00995B6F"/>
    <w:rsid w:val="009A0E96"/>
    <w:rsid w:val="009A2A59"/>
    <w:rsid w:val="009A7BF6"/>
    <w:rsid w:val="009B3145"/>
    <w:rsid w:val="009B7FCF"/>
    <w:rsid w:val="009C1057"/>
    <w:rsid w:val="009E0290"/>
    <w:rsid w:val="009E2703"/>
    <w:rsid w:val="009E55AC"/>
    <w:rsid w:val="009E57A6"/>
    <w:rsid w:val="009F55F9"/>
    <w:rsid w:val="00A00181"/>
    <w:rsid w:val="00A02582"/>
    <w:rsid w:val="00A120A1"/>
    <w:rsid w:val="00A14A5D"/>
    <w:rsid w:val="00A23979"/>
    <w:rsid w:val="00A34B13"/>
    <w:rsid w:val="00A5388C"/>
    <w:rsid w:val="00A64D1C"/>
    <w:rsid w:val="00A702A8"/>
    <w:rsid w:val="00A72C2A"/>
    <w:rsid w:val="00AA6E7E"/>
    <w:rsid w:val="00AA7B6A"/>
    <w:rsid w:val="00AC26B1"/>
    <w:rsid w:val="00AC4768"/>
    <w:rsid w:val="00AF298B"/>
    <w:rsid w:val="00AF3FD0"/>
    <w:rsid w:val="00AF6813"/>
    <w:rsid w:val="00B03711"/>
    <w:rsid w:val="00B11970"/>
    <w:rsid w:val="00B33B41"/>
    <w:rsid w:val="00B459B8"/>
    <w:rsid w:val="00B467EC"/>
    <w:rsid w:val="00B471D9"/>
    <w:rsid w:val="00B575B6"/>
    <w:rsid w:val="00B8227C"/>
    <w:rsid w:val="00BA7129"/>
    <w:rsid w:val="00BC3E96"/>
    <w:rsid w:val="00BC6C8B"/>
    <w:rsid w:val="00BE0077"/>
    <w:rsid w:val="00BF0ED1"/>
    <w:rsid w:val="00C01C2C"/>
    <w:rsid w:val="00C05A2D"/>
    <w:rsid w:val="00C22AC9"/>
    <w:rsid w:val="00C22B8B"/>
    <w:rsid w:val="00C54EC8"/>
    <w:rsid w:val="00C82B18"/>
    <w:rsid w:val="00C84DDD"/>
    <w:rsid w:val="00C85DE8"/>
    <w:rsid w:val="00C928D8"/>
    <w:rsid w:val="00CA0E48"/>
    <w:rsid w:val="00CB23A0"/>
    <w:rsid w:val="00CB4330"/>
    <w:rsid w:val="00CB7A4D"/>
    <w:rsid w:val="00CD76ED"/>
    <w:rsid w:val="00CF3F8B"/>
    <w:rsid w:val="00CF617F"/>
    <w:rsid w:val="00D162C0"/>
    <w:rsid w:val="00D20590"/>
    <w:rsid w:val="00D20F08"/>
    <w:rsid w:val="00D24606"/>
    <w:rsid w:val="00D360F8"/>
    <w:rsid w:val="00D4118F"/>
    <w:rsid w:val="00D43A32"/>
    <w:rsid w:val="00D44C0C"/>
    <w:rsid w:val="00D46B72"/>
    <w:rsid w:val="00D55217"/>
    <w:rsid w:val="00D56C42"/>
    <w:rsid w:val="00D60E56"/>
    <w:rsid w:val="00D61657"/>
    <w:rsid w:val="00D63B70"/>
    <w:rsid w:val="00D66611"/>
    <w:rsid w:val="00D71EF2"/>
    <w:rsid w:val="00DA6B94"/>
    <w:rsid w:val="00DB3702"/>
    <w:rsid w:val="00DB5902"/>
    <w:rsid w:val="00DB7673"/>
    <w:rsid w:val="00DC2413"/>
    <w:rsid w:val="00DC3856"/>
    <w:rsid w:val="00E01F3E"/>
    <w:rsid w:val="00E31575"/>
    <w:rsid w:val="00E343B0"/>
    <w:rsid w:val="00E433DA"/>
    <w:rsid w:val="00E62A0D"/>
    <w:rsid w:val="00E73E9B"/>
    <w:rsid w:val="00E85327"/>
    <w:rsid w:val="00EA715D"/>
    <w:rsid w:val="00EB0D4B"/>
    <w:rsid w:val="00ED0F1A"/>
    <w:rsid w:val="00ED3922"/>
    <w:rsid w:val="00ED517D"/>
    <w:rsid w:val="00ED5B2A"/>
    <w:rsid w:val="00F1057E"/>
    <w:rsid w:val="00F11810"/>
    <w:rsid w:val="00F261AA"/>
    <w:rsid w:val="00F447B4"/>
    <w:rsid w:val="00F57563"/>
    <w:rsid w:val="00F60EDE"/>
    <w:rsid w:val="00F666FB"/>
    <w:rsid w:val="00F66A9A"/>
    <w:rsid w:val="00F75326"/>
    <w:rsid w:val="00F76580"/>
    <w:rsid w:val="00F809A5"/>
    <w:rsid w:val="00FA127B"/>
    <w:rsid w:val="00FB61CE"/>
    <w:rsid w:val="00FC3C0C"/>
    <w:rsid w:val="00FE54E4"/>
    <w:rsid w:val="00FF2D20"/>
    <w:rsid w:val="00FF3530"/>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1B92D4E"/>
  <w15:chartTrackingRefBased/>
  <w15:docId w15:val="{7FAE539A-0F4E-4258-99B3-1D95608F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rsid w:val="00EA715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sz w:val="24"/>
    </w:rPr>
  </w:style>
  <w:style w:type="paragraph" w:styleId="BodyText2">
    <w:name w:val="Body Text 2"/>
    <w:basedOn w:val="Normal"/>
    <w:rPr>
      <w:sz w:val="24"/>
    </w:rPr>
  </w:style>
  <w:style w:type="paragraph" w:styleId="BalloonText">
    <w:name w:val="Balloon Text"/>
    <w:basedOn w:val="Normal"/>
    <w:semiHidden/>
    <w:rsid w:val="00995B6F"/>
    <w:rPr>
      <w:rFonts w:ascii="Tahoma" w:hAnsi="Tahoma" w:cs="Tahoma"/>
      <w:sz w:val="16"/>
      <w:szCs w:val="16"/>
    </w:rPr>
  </w:style>
  <w:style w:type="paragraph" w:styleId="FootnoteText">
    <w:name w:val="footnote text"/>
    <w:basedOn w:val="Normal"/>
    <w:link w:val="FootnoteTextChar"/>
    <w:semiHidden/>
    <w:rsid w:val="00D20F08"/>
  </w:style>
  <w:style w:type="character" w:styleId="FootnoteReference">
    <w:name w:val="footnote reference"/>
    <w:uiPriority w:val="99"/>
    <w:semiHidden/>
    <w:rsid w:val="00D20F08"/>
    <w:rPr>
      <w:vertAlign w:val="superscript"/>
    </w:rPr>
  </w:style>
  <w:style w:type="character" w:customStyle="1" w:styleId="FootnoteTextChar">
    <w:name w:val="Footnote Text Char"/>
    <w:basedOn w:val="DefaultParagraphFont"/>
    <w:link w:val="FootnoteText"/>
    <w:semiHidden/>
    <w:rsid w:val="005E26F4"/>
  </w:style>
  <w:style w:type="character" w:styleId="FollowedHyperlink">
    <w:name w:val="FollowedHyperlink"/>
    <w:rsid w:val="0034673C"/>
    <w:rPr>
      <w:color w:val="800080"/>
      <w:u w:val="single"/>
    </w:rPr>
  </w:style>
  <w:style w:type="paragraph" w:customStyle="1" w:styleId="ColorfulList-Accent11">
    <w:name w:val="Colorful List - Accent 11"/>
    <w:basedOn w:val="Normal"/>
    <w:uiPriority w:val="34"/>
    <w:qFormat/>
    <w:rsid w:val="009A7BF6"/>
    <w:pPr>
      <w:ind w:left="720"/>
    </w:pPr>
  </w:style>
  <w:style w:type="character" w:customStyle="1" w:styleId="HeaderChar">
    <w:name w:val="Header Char"/>
    <w:link w:val="Header"/>
    <w:rsid w:val="00D66611"/>
  </w:style>
  <w:style w:type="character" w:customStyle="1" w:styleId="FooterChar">
    <w:name w:val="Footer Char"/>
    <w:link w:val="Footer"/>
    <w:uiPriority w:val="99"/>
    <w:rsid w:val="005F0AE2"/>
  </w:style>
  <w:style w:type="paragraph" w:customStyle="1" w:styleId="BodyTextNumbered">
    <w:name w:val="Body Text Numbered"/>
    <w:basedOn w:val="BodyText"/>
    <w:link w:val="BodyTextNumberedChar"/>
    <w:rsid w:val="001D3C52"/>
    <w:pPr>
      <w:numPr>
        <w:numId w:val="29"/>
      </w:numPr>
      <w:spacing w:before="100" w:beforeAutospacing="1" w:after="100" w:afterAutospacing="1"/>
      <w:jc w:val="left"/>
    </w:pPr>
    <w:rPr>
      <w:szCs w:val="24"/>
      <w:lang w:val="x-none"/>
    </w:rPr>
  </w:style>
  <w:style w:type="character" w:customStyle="1" w:styleId="BodyTextNumberedChar">
    <w:name w:val="Body Text Numbered Char"/>
    <w:link w:val="BodyTextNumbered"/>
    <w:rsid w:val="001D3C52"/>
    <w:rPr>
      <w:sz w:val="24"/>
      <w:szCs w:val="24"/>
      <w:lang w:val="x-none"/>
    </w:rPr>
  </w:style>
  <w:style w:type="character" w:styleId="CommentReference">
    <w:name w:val="annotation reference"/>
    <w:rsid w:val="006D31DB"/>
    <w:rPr>
      <w:sz w:val="16"/>
      <w:szCs w:val="16"/>
    </w:rPr>
  </w:style>
  <w:style w:type="paragraph" w:styleId="CommentText">
    <w:name w:val="annotation text"/>
    <w:basedOn w:val="Normal"/>
    <w:link w:val="CommentTextChar"/>
    <w:rsid w:val="006D31DB"/>
  </w:style>
  <w:style w:type="character" w:customStyle="1" w:styleId="CommentTextChar">
    <w:name w:val="Comment Text Char"/>
    <w:link w:val="CommentText"/>
    <w:rsid w:val="006D31DB"/>
    <w:rPr>
      <w:lang w:val="en-US" w:eastAsia="en-US"/>
    </w:rPr>
  </w:style>
  <w:style w:type="paragraph" w:styleId="CommentSubject">
    <w:name w:val="annotation subject"/>
    <w:basedOn w:val="CommentText"/>
    <w:next w:val="CommentText"/>
    <w:link w:val="CommentSubjectChar"/>
    <w:rsid w:val="006D31DB"/>
    <w:rPr>
      <w:b/>
      <w:bCs/>
    </w:rPr>
  </w:style>
  <w:style w:type="character" w:customStyle="1" w:styleId="CommentSubjectChar">
    <w:name w:val="Comment Subject Char"/>
    <w:link w:val="CommentSubject"/>
    <w:rsid w:val="006D31DB"/>
    <w:rPr>
      <w:b/>
      <w:bCs/>
      <w:lang w:val="en-US" w:eastAsia="en-US"/>
    </w:rPr>
  </w:style>
  <w:style w:type="character" w:styleId="UnresolvedMention">
    <w:name w:val="Unresolved Mention"/>
    <w:uiPriority w:val="99"/>
    <w:semiHidden/>
    <w:unhideWhenUsed/>
    <w:rsid w:val="002C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r.ubc.ca/benefits/eligibility-enrolment/eligibility-and-plan-cost/faculty-postdoctoral-fellows-employees-and" TargetMode="External"/><Relationship Id="rId3" Type="http://schemas.openxmlformats.org/officeDocument/2006/relationships/hyperlink" Target="https://hr.ubc.ca/careers-and-job-postings/immigration" TargetMode="External"/><Relationship Id="rId7" Type="http://schemas.openxmlformats.org/officeDocument/2006/relationships/hyperlink" Target="https://hr.ubc.ca/career-development/professional-development-funding/faculty-professional-development-funding" TargetMode="External"/><Relationship Id="rId12" Type="http://schemas.openxmlformats.org/officeDocument/2006/relationships/hyperlink" Target="https://universitycounsel.ubc.ca/board-of-governors-policies-procedures-rules-and-guidelines/policies/" TargetMode="External"/><Relationship Id="rId2" Type="http://schemas.openxmlformats.org/officeDocument/2006/relationships/hyperlink" Target="https://www.canada.ca/en/employment-social-development/services/foreign-workers/protected-rights.html" TargetMode="External"/><Relationship Id="rId1" Type="http://schemas.openxmlformats.org/officeDocument/2006/relationships/hyperlink" Target="https://www.canada.ca/en/immigration-refugees-citizenship/corporate/publications-manuals/know-your-rights-worker-international-mobility-program.html" TargetMode="External"/><Relationship Id="rId6" Type="http://schemas.openxmlformats.org/officeDocument/2006/relationships/hyperlink" Target="https://hr.ubc.ca/working-ubc/faculty-collective-agreement" TargetMode="External"/><Relationship Id="rId11" Type="http://schemas.openxmlformats.org/officeDocument/2006/relationships/hyperlink" Target="https://hr.ubc.ca/working-ubc/faculty-collective-agreement" TargetMode="External"/><Relationship Id="rId5" Type="http://schemas.openxmlformats.org/officeDocument/2006/relationships/hyperlink" Target="mailto:trisha.kasawski@ubc.ca" TargetMode="External"/><Relationship Id="rId10" Type="http://schemas.openxmlformats.org/officeDocument/2006/relationships/hyperlink" Target="http://www.my.ubc.ca/" TargetMode="External"/><Relationship Id="rId4" Type="http://schemas.openxmlformats.org/officeDocument/2006/relationships/hyperlink" Target="https://hr.ubc.ca/careers-and-job-postings/relocation-services" TargetMode="External"/><Relationship Id="rId9" Type="http://schemas.openxmlformats.org/officeDocument/2006/relationships/hyperlink" Target="http://www.pensions.ubc.ca/facul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2C6F-7EA9-426D-8A5F-191AE289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1247</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SAMPLE LETTER OF OFFER FOR POSTDOCTORAL RESEARCH FELLOW APPOINTMENTS</vt:lpstr>
    </vt:vector>
  </TitlesOfParts>
  <Company/>
  <LinksUpToDate>false</LinksUpToDate>
  <CharactersWithSpaces>7982</CharactersWithSpaces>
  <SharedDoc>false</SharedDoc>
  <HLinks>
    <vt:vector size="78" baseType="variant">
      <vt:variant>
        <vt:i4>1703950</vt:i4>
      </vt:variant>
      <vt:variant>
        <vt:i4>21</vt:i4>
      </vt:variant>
      <vt:variant>
        <vt:i4>0</vt:i4>
      </vt:variant>
      <vt:variant>
        <vt:i4>5</vt:i4>
      </vt:variant>
      <vt:variant>
        <vt:lpwstr>http://universitycounsel.ubc.ca/policies/</vt:lpwstr>
      </vt:variant>
      <vt:variant>
        <vt:lpwstr/>
      </vt:variant>
      <vt:variant>
        <vt:i4>1114130</vt:i4>
      </vt:variant>
      <vt:variant>
        <vt:i4>18</vt:i4>
      </vt:variant>
      <vt:variant>
        <vt:i4>0</vt:i4>
      </vt:variant>
      <vt:variant>
        <vt:i4>5</vt:i4>
      </vt:variant>
      <vt:variant>
        <vt:lpwstr>http://www.hr.ubc.ca/faculty-relations/collective-agreements/</vt:lpwstr>
      </vt:variant>
      <vt:variant>
        <vt:lpwstr/>
      </vt:variant>
      <vt:variant>
        <vt:i4>3080301</vt:i4>
      </vt:variant>
      <vt:variant>
        <vt:i4>15</vt:i4>
      </vt:variant>
      <vt:variant>
        <vt:i4>0</vt:i4>
      </vt:variant>
      <vt:variant>
        <vt:i4>5</vt:i4>
      </vt:variant>
      <vt:variant>
        <vt:lpwstr>https://finance.ubc.ca/payroll/your-pay/ubc-faculty-staff-self-service</vt:lpwstr>
      </vt:variant>
      <vt:variant>
        <vt:lpwstr/>
      </vt:variant>
      <vt:variant>
        <vt:i4>2162744</vt:i4>
      </vt:variant>
      <vt:variant>
        <vt:i4>12</vt:i4>
      </vt:variant>
      <vt:variant>
        <vt:i4>0</vt:i4>
      </vt:variant>
      <vt:variant>
        <vt:i4>5</vt:i4>
      </vt:variant>
      <vt:variant>
        <vt:lpwstr>http://faculty.pensions.ubc.ca/</vt:lpwstr>
      </vt:variant>
      <vt:variant>
        <vt:lpwstr/>
      </vt:variant>
      <vt:variant>
        <vt:i4>4259924</vt:i4>
      </vt:variant>
      <vt:variant>
        <vt:i4>6</vt:i4>
      </vt:variant>
      <vt:variant>
        <vt:i4>0</vt:i4>
      </vt:variant>
      <vt:variant>
        <vt:i4>5</vt:i4>
      </vt:variant>
      <vt:variant>
        <vt:lpwstr>http://www.hr.ubc.ca/faculty-relations/compensation/professional-development-reimbursement-fund/</vt:lpwstr>
      </vt:variant>
      <vt:variant>
        <vt:lpwstr/>
      </vt:variant>
      <vt:variant>
        <vt:i4>6684794</vt:i4>
      </vt:variant>
      <vt:variant>
        <vt:i4>3</vt:i4>
      </vt:variant>
      <vt:variant>
        <vt:i4>0</vt:i4>
      </vt:variant>
      <vt:variant>
        <vt:i4>5</vt:i4>
      </vt:variant>
      <vt:variant>
        <vt:lpwstr>http://hr.ubc.ca/benefits/vacation/faculty/</vt:lpwstr>
      </vt:variant>
      <vt:variant>
        <vt:lpwstr/>
      </vt:variant>
      <vt:variant>
        <vt:i4>6422587</vt:i4>
      </vt:variant>
      <vt:variant>
        <vt:i4>18</vt:i4>
      </vt:variant>
      <vt:variant>
        <vt:i4>0</vt:i4>
      </vt:variant>
      <vt:variant>
        <vt:i4>5</vt:i4>
      </vt:variant>
      <vt:variant>
        <vt:lpwstr>https://universitycounsel.ubc.ca/board-of-governors-policies-procedures-rules-and-guidelines/policies/</vt:lpwstr>
      </vt:variant>
      <vt:variant>
        <vt:lpwstr/>
      </vt:variant>
      <vt:variant>
        <vt:i4>7667810</vt:i4>
      </vt:variant>
      <vt:variant>
        <vt:i4>15</vt:i4>
      </vt:variant>
      <vt:variant>
        <vt:i4>0</vt:i4>
      </vt:variant>
      <vt:variant>
        <vt:i4>5</vt:i4>
      </vt:variant>
      <vt:variant>
        <vt:lpwstr>https://hr.ubc.ca/working-ubc/faculty-collective-agreement</vt:lpwstr>
      </vt:variant>
      <vt:variant>
        <vt:lpwstr/>
      </vt:variant>
      <vt:variant>
        <vt:i4>4522076</vt:i4>
      </vt:variant>
      <vt:variant>
        <vt:i4>12</vt:i4>
      </vt:variant>
      <vt:variant>
        <vt:i4>0</vt:i4>
      </vt:variant>
      <vt:variant>
        <vt:i4>5</vt:i4>
      </vt:variant>
      <vt:variant>
        <vt:lpwstr>http://www.my.ubc.ca/</vt:lpwstr>
      </vt:variant>
      <vt:variant>
        <vt:lpwstr/>
      </vt:variant>
      <vt:variant>
        <vt:i4>5308446</vt:i4>
      </vt:variant>
      <vt:variant>
        <vt:i4>9</vt:i4>
      </vt:variant>
      <vt:variant>
        <vt:i4>0</vt:i4>
      </vt:variant>
      <vt:variant>
        <vt:i4>5</vt:i4>
      </vt:variant>
      <vt:variant>
        <vt:lpwstr>http://www.pensions.ubc.ca/faculty/index.html</vt:lpwstr>
      </vt:variant>
      <vt:variant>
        <vt:lpwstr/>
      </vt:variant>
      <vt:variant>
        <vt:i4>5308417</vt:i4>
      </vt:variant>
      <vt:variant>
        <vt:i4>6</vt:i4>
      </vt:variant>
      <vt:variant>
        <vt:i4>0</vt:i4>
      </vt:variant>
      <vt:variant>
        <vt:i4>5</vt:i4>
      </vt:variant>
      <vt:variant>
        <vt:lpwstr>https://hr.ubc.ca/benefits/eligibility-enrolment/eligibility-and-plan-cost/faculty-postdoctoral-fellows-employees-and</vt:lpwstr>
      </vt:variant>
      <vt:variant>
        <vt:lpwstr/>
      </vt:variant>
      <vt:variant>
        <vt:i4>6422584</vt:i4>
      </vt:variant>
      <vt:variant>
        <vt:i4>3</vt:i4>
      </vt:variant>
      <vt:variant>
        <vt:i4>0</vt:i4>
      </vt:variant>
      <vt:variant>
        <vt:i4>5</vt:i4>
      </vt:variant>
      <vt:variant>
        <vt:lpwstr>https://hr.ubc.ca/managers-admins/team-and-professional-development/professional-development-reimbursement-fund</vt:lpwstr>
      </vt:variant>
      <vt:variant>
        <vt:lpwstr/>
      </vt:variant>
      <vt:variant>
        <vt:i4>7667810</vt:i4>
      </vt:variant>
      <vt:variant>
        <vt:i4>0</vt:i4>
      </vt:variant>
      <vt:variant>
        <vt:i4>0</vt:i4>
      </vt:variant>
      <vt:variant>
        <vt:i4>5</vt:i4>
      </vt:variant>
      <vt:variant>
        <vt:lpwstr>https://hr.ubc.ca/working-ubc/faculty-collective-agreement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OFFER FOR POSTDOCTORAL RESEARCH FELLOW APPOINTMENTS</dc:title>
  <dc:subject/>
  <dc:creator>Tammy Brimner</dc:creator>
  <cp:keywords/>
  <cp:lastModifiedBy>Al-Sallal, Iman</cp:lastModifiedBy>
  <cp:revision>5</cp:revision>
  <cp:lastPrinted>2009-08-21T16:55:00Z</cp:lastPrinted>
  <dcterms:created xsi:type="dcterms:W3CDTF">2021-01-21T01:34:00Z</dcterms:created>
  <dcterms:modified xsi:type="dcterms:W3CDTF">2023-09-05T19:07:00Z</dcterms:modified>
</cp:coreProperties>
</file>